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B0" w:rsidRDefault="008664B0" w:rsidP="008664B0">
      <w:pPr>
        <w:jc w:val="center"/>
        <w:rPr>
          <w:kern w:val="16"/>
          <w:sz w:val="28"/>
          <w:szCs w:val="28"/>
        </w:rPr>
      </w:pPr>
      <w:r w:rsidRPr="00952060">
        <w:rPr>
          <w:sz w:val="28"/>
          <w:szCs w:val="28"/>
        </w:rPr>
        <w:object w:dxaOrig="3135" w:dyaOrig="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5.75pt" o:ole="">
            <v:imagedata r:id="rId8" o:title=""/>
          </v:shape>
          <o:OLEObject Type="Embed" ProgID="PBrush" ShapeID="_x0000_i1025" DrawAspect="Content" ObjectID="_1490608340" r:id="rId9"/>
        </w:object>
      </w:r>
    </w:p>
    <w:p w:rsidR="008664B0" w:rsidRPr="0073261F" w:rsidRDefault="008664B0" w:rsidP="008664B0">
      <w:pPr>
        <w:jc w:val="center"/>
        <w:rPr>
          <w:kern w:val="16"/>
          <w:sz w:val="28"/>
          <w:szCs w:val="28"/>
        </w:rPr>
      </w:pPr>
      <w:r w:rsidRPr="0073261F">
        <w:rPr>
          <w:kern w:val="16"/>
          <w:sz w:val="28"/>
          <w:szCs w:val="28"/>
        </w:rPr>
        <w:t>РІВНЕНСЬКА ОБЛАСНА РАДА</w:t>
      </w:r>
    </w:p>
    <w:p w:rsidR="008664B0" w:rsidRPr="0073261F" w:rsidRDefault="008664B0" w:rsidP="008664B0">
      <w:pPr>
        <w:jc w:val="center"/>
        <w:rPr>
          <w:kern w:val="16"/>
          <w:sz w:val="28"/>
          <w:szCs w:val="28"/>
        </w:rPr>
      </w:pPr>
      <w:r w:rsidRPr="0073261F">
        <w:rPr>
          <w:kern w:val="16"/>
          <w:sz w:val="28"/>
          <w:szCs w:val="28"/>
        </w:rPr>
        <w:t>УПРАВЛІННЯ ОСВІТИ І НАУКИ ОБЛДЕРЖАДМІНІСТРАЦІЇ</w:t>
      </w:r>
    </w:p>
    <w:p w:rsidR="008664B0" w:rsidRPr="00600C20" w:rsidRDefault="008664B0" w:rsidP="008664B0">
      <w:pPr>
        <w:jc w:val="center"/>
        <w:rPr>
          <w:b/>
          <w:kern w:val="16"/>
          <w:sz w:val="28"/>
          <w:szCs w:val="28"/>
        </w:rPr>
      </w:pPr>
      <w:r w:rsidRPr="00600C20">
        <w:rPr>
          <w:b/>
          <w:kern w:val="16"/>
          <w:sz w:val="28"/>
          <w:szCs w:val="28"/>
        </w:rPr>
        <w:t>КОМУНАЛЬНИЙ ЗАКЛАД «СТАНЦІЯ ЮНИХ НАТУРАЛІСТІВ» РІВНЕНСЬКОЇ ОБЛАСНОЇ РАДИ</w:t>
      </w:r>
    </w:p>
    <w:p w:rsidR="008664B0" w:rsidRPr="0073261F" w:rsidRDefault="008664B0" w:rsidP="008664B0">
      <w:pPr>
        <w:jc w:val="center"/>
        <w:rPr>
          <w:kern w:val="16"/>
        </w:rPr>
      </w:pPr>
      <w:smartTag w:uri="urn:schemas-microsoft-com:office:smarttags" w:element="metricconverter">
        <w:smartTagPr>
          <w:attr w:name="ProductID" w:val="33028, м"/>
        </w:smartTagPr>
        <w:r w:rsidRPr="0073261F">
          <w:rPr>
            <w:kern w:val="16"/>
          </w:rPr>
          <w:t>33028, м</w:t>
        </w:r>
      </w:smartTag>
      <w:r w:rsidRPr="0073261F">
        <w:rPr>
          <w:kern w:val="16"/>
        </w:rPr>
        <w:t>.Рівне, вул. В.Чорновола, 79-Б, тел./факс   23-01-49</w:t>
      </w:r>
    </w:p>
    <w:p w:rsidR="008664B0" w:rsidRPr="006D738B" w:rsidRDefault="008664B0" w:rsidP="008664B0">
      <w:pPr>
        <w:jc w:val="center"/>
        <w:rPr>
          <w:kern w:val="16"/>
          <w:lang w:val="fr-FR"/>
        </w:rPr>
      </w:pPr>
      <w:r w:rsidRPr="0073261F">
        <w:rPr>
          <w:kern w:val="16"/>
        </w:rPr>
        <w:t>Е</w:t>
      </w:r>
      <w:r w:rsidRPr="006D738B">
        <w:rPr>
          <w:kern w:val="16"/>
          <w:lang w:val="fr-FR"/>
        </w:rPr>
        <w:t xml:space="preserve">-mail </w:t>
      </w:r>
      <w:hyperlink r:id="rId10" w:history="1">
        <w:r w:rsidRPr="006D738B">
          <w:rPr>
            <w:rStyle w:val="a5"/>
            <w:kern w:val="16"/>
            <w:lang w:val="fr-FR"/>
          </w:rPr>
          <w:t>rivneosun2007@ukr.net</w:t>
        </w:r>
      </w:hyperlink>
    </w:p>
    <w:p w:rsidR="008664B0" w:rsidRPr="00FA3FD0" w:rsidRDefault="008664B0" w:rsidP="008664B0">
      <w:pPr>
        <w:tabs>
          <w:tab w:val="left" w:pos="2268"/>
        </w:tabs>
        <w:rPr>
          <w:kern w:val="16"/>
          <w:lang w:val="uk-UA"/>
        </w:rPr>
      </w:pPr>
      <w:r w:rsidRPr="006D738B">
        <w:rPr>
          <w:kern w:val="16"/>
          <w:lang w:val="fr-FR"/>
        </w:rPr>
        <w:softHyphen/>
      </w:r>
      <w:r w:rsidRPr="006D738B">
        <w:rPr>
          <w:kern w:val="16"/>
          <w:lang w:val="fr-FR"/>
        </w:rPr>
        <w:softHyphen/>
      </w:r>
      <w:r w:rsidRPr="006D738B">
        <w:rPr>
          <w:kern w:val="16"/>
          <w:lang w:val="fr-FR"/>
        </w:rPr>
        <w:softHyphen/>
      </w:r>
      <w:r w:rsidRPr="006D738B">
        <w:rPr>
          <w:kern w:val="16"/>
          <w:lang w:val="fr-FR"/>
        </w:rPr>
        <w:softHyphen/>
      </w:r>
      <w:r w:rsidRPr="006D738B">
        <w:rPr>
          <w:kern w:val="16"/>
          <w:lang w:val="fr-FR"/>
        </w:rPr>
        <w:softHyphen/>
      </w:r>
      <w:r w:rsidRPr="006D738B">
        <w:rPr>
          <w:kern w:val="16"/>
          <w:lang w:val="fr-FR"/>
        </w:rPr>
        <w:softHyphen/>
      </w:r>
      <w:r w:rsidRPr="006D738B">
        <w:rPr>
          <w:kern w:val="16"/>
          <w:lang w:val="fr-FR"/>
        </w:rPr>
        <w:softHyphen/>
      </w:r>
      <w:r w:rsidRPr="006D738B">
        <w:rPr>
          <w:kern w:val="16"/>
          <w:lang w:val="fr-FR"/>
        </w:rPr>
        <w:softHyphen/>
      </w:r>
      <w:r w:rsidRPr="006D738B">
        <w:rPr>
          <w:kern w:val="16"/>
          <w:lang w:val="fr-FR"/>
        </w:rPr>
        <w:softHyphen/>
      </w:r>
      <w:r w:rsidRPr="006D738B">
        <w:rPr>
          <w:kern w:val="16"/>
          <w:lang w:val="fr-FR"/>
        </w:rPr>
        <w:softHyphen/>
      </w:r>
      <w:r w:rsidRPr="006D738B">
        <w:rPr>
          <w:kern w:val="16"/>
          <w:lang w:val="fr-FR"/>
        </w:rPr>
        <w:softHyphen/>
      </w:r>
      <w:r w:rsidRPr="006D738B">
        <w:rPr>
          <w:kern w:val="16"/>
          <w:lang w:val="fr-FR"/>
        </w:rPr>
        <w:softHyphen/>
      </w:r>
      <w:r w:rsidRPr="006D738B">
        <w:rPr>
          <w:kern w:val="16"/>
          <w:sz w:val="10"/>
          <w:szCs w:val="10"/>
          <w:lang w:val="fr-FR"/>
        </w:rPr>
        <w:t>----------------------------------------------------------------------------------------------------------------------------------------------------------------------------------------------------------------------------------------------------------------------------------------</w:t>
      </w:r>
    </w:p>
    <w:p w:rsidR="008664B0" w:rsidRPr="0073261F" w:rsidRDefault="008664B0" w:rsidP="008664B0">
      <w:pPr>
        <w:pStyle w:val="a6"/>
        <w:spacing w:after="0"/>
        <w:jc w:val="both"/>
        <w:rPr>
          <w:kern w:val="16"/>
          <w:sz w:val="28"/>
          <w:szCs w:val="28"/>
          <w:lang w:val="uk-UA"/>
        </w:rPr>
      </w:pPr>
    </w:p>
    <w:tbl>
      <w:tblPr>
        <w:tblW w:w="9571" w:type="dxa"/>
        <w:tblLayout w:type="fixed"/>
        <w:tblLook w:val="0000"/>
      </w:tblPr>
      <w:tblGrid>
        <w:gridCol w:w="4785"/>
        <w:gridCol w:w="4786"/>
      </w:tblGrid>
      <w:tr w:rsidR="008664B0" w:rsidRPr="002E7E7E" w:rsidTr="008664B0">
        <w:tc>
          <w:tcPr>
            <w:tcW w:w="4785" w:type="dxa"/>
            <w:shd w:val="clear" w:color="auto" w:fill="auto"/>
          </w:tcPr>
          <w:p w:rsidR="008664B0" w:rsidRPr="008664B0" w:rsidRDefault="00D26835" w:rsidP="00465CAE">
            <w:pPr>
              <w:tabs>
                <w:tab w:val="left" w:pos="2268"/>
              </w:tabs>
              <w:rPr>
                <w:kern w:val="16"/>
                <w:sz w:val="28"/>
                <w:szCs w:val="28"/>
                <w:u w:val="single"/>
              </w:rPr>
            </w:pPr>
            <w:r>
              <w:rPr>
                <w:kern w:val="16"/>
                <w:sz w:val="28"/>
                <w:szCs w:val="28"/>
                <w:u w:val="single"/>
                <w:lang w:val="uk-UA"/>
              </w:rPr>
              <w:t>15</w:t>
            </w:r>
            <w:r w:rsidR="00465CAE">
              <w:rPr>
                <w:kern w:val="16"/>
                <w:sz w:val="28"/>
                <w:szCs w:val="28"/>
                <w:u w:val="single"/>
                <w:lang w:val="uk-UA"/>
              </w:rPr>
              <w:t xml:space="preserve"> квітня</w:t>
            </w:r>
            <w:r w:rsidR="00E65CEE">
              <w:rPr>
                <w:kern w:val="16"/>
                <w:sz w:val="28"/>
                <w:szCs w:val="28"/>
                <w:u w:val="single"/>
                <w:lang w:val="uk-UA"/>
              </w:rPr>
              <w:t xml:space="preserve"> </w:t>
            </w:r>
            <w:r w:rsidR="008664B0" w:rsidRPr="002E7E7E">
              <w:rPr>
                <w:kern w:val="16"/>
                <w:sz w:val="28"/>
                <w:szCs w:val="28"/>
                <w:u w:val="single"/>
                <w:lang w:val="uk-UA"/>
              </w:rPr>
              <w:t>201</w:t>
            </w:r>
            <w:r w:rsidR="008664B0">
              <w:rPr>
                <w:kern w:val="16"/>
                <w:sz w:val="28"/>
                <w:szCs w:val="28"/>
                <w:u w:val="single"/>
                <w:lang w:val="uk-UA"/>
              </w:rPr>
              <w:t>5р.</w:t>
            </w:r>
            <w:r w:rsidR="008664B0" w:rsidRPr="002E7E7E">
              <w:rPr>
                <w:kern w:val="16"/>
                <w:sz w:val="28"/>
                <w:szCs w:val="28"/>
                <w:u w:val="single"/>
                <w:lang w:val="uk-UA"/>
              </w:rPr>
              <w:t xml:space="preserve">  № 01-04/</w:t>
            </w:r>
            <w:r w:rsidR="003E47F6">
              <w:rPr>
                <w:kern w:val="16"/>
                <w:sz w:val="28"/>
                <w:szCs w:val="28"/>
                <w:u w:val="single"/>
                <w:lang w:val="uk-UA"/>
              </w:rPr>
              <w:t>107</w:t>
            </w:r>
          </w:p>
        </w:tc>
        <w:tc>
          <w:tcPr>
            <w:tcW w:w="4786" w:type="dxa"/>
            <w:shd w:val="clear" w:color="auto" w:fill="auto"/>
          </w:tcPr>
          <w:p w:rsidR="008664B0" w:rsidRPr="002E7E7E" w:rsidRDefault="008664B0" w:rsidP="008664B0">
            <w:pPr>
              <w:tabs>
                <w:tab w:val="left" w:pos="2268"/>
              </w:tabs>
              <w:rPr>
                <w:kern w:val="16"/>
                <w:sz w:val="28"/>
                <w:szCs w:val="28"/>
                <w:lang w:val="uk-UA"/>
              </w:rPr>
            </w:pPr>
            <w:r>
              <w:rPr>
                <w:kern w:val="16"/>
                <w:sz w:val="28"/>
                <w:szCs w:val="28"/>
                <w:lang w:val="uk-UA"/>
              </w:rPr>
              <w:t>Начальникам відділів, управлінь</w:t>
            </w:r>
            <w:r w:rsidRPr="002E7E7E">
              <w:rPr>
                <w:kern w:val="16"/>
                <w:sz w:val="28"/>
                <w:szCs w:val="28"/>
                <w:lang w:val="uk-UA"/>
              </w:rPr>
              <w:t xml:space="preserve"> освіти райдержадміністрацій та</w:t>
            </w:r>
          </w:p>
          <w:p w:rsidR="008664B0" w:rsidRPr="002E7E7E" w:rsidRDefault="008664B0" w:rsidP="008664B0">
            <w:pPr>
              <w:tabs>
                <w:tab w:val="left" w:pos="2268"/>
              </w:tabs>
              <w:rPr>
                <w:kern w:val="16"/>
                <w:sz w:val="28"/>
                <w:szCs w:val="28"/>
                <w:lang w:val="uk-UA"/>
              </w:rPr>
            </w:pPr>
            <w:r w:rsidRPr="002E7E7E">
              <w:rPr>
                <w:kern w:val="16"/>
                <w:sz w:val="28"/>
                <w:szCs w:val="28"/>
                <w:lang w:val="uk-UA"/>
              </w:rPr>
              <w:t xml:space="preserve">виконавчих комітетів рад міст </w:t>
            </w:r>
          </w:p>
          <w:p w:rsidR="008664B0" w:rsidRDefault="008664B0" w:rsidP="008664B0">
            <w:pPr>
              <w:tabs>
                <w:tab w:val="left" w:pos="2268"/>
              </w:tabs>
              <w:rPr>
                <w:kern w:val="16"/>
                <w:sz w:val="28"/>
                <w:szCs w:val="28"/>
                <w:lang w:val="uk-UA"/>
              </w:rPr>
            </w:pPr>
            <w:r w:rsidRPr="002E7E7E">
              <w:rPr>
                <w:kern w:val="16"/>
                <w:sz w:val="28"/>
                <w:szCs w:val="28"/>
                <w:lang w:val="uk-UA"/>
              </w:rPr>
              <w:t>обласного значення</w:t>
            </w:r>
          </w:p>
          <w:p w:rsidR="00465CAE" w:rsidRPr="002E7E7E" w:rsidRDefault="00465CAE" w:rsidP="008664B0">
            <w:pPr>
              <w:tabs>
                <w:tab w:val="left" w:pos="2268"/>
              </w:tabs>
              <w:rPr>
                <w:kern w:val="16"/>
                <w:sz w:val="28"/>
                <w:szCs w:val="28"/>
                <w:lang w:val="uk-UA"/>
              </w:rPr>
            </w:pPr>
            <w:r>
              <w:rPr>
                <w:kern w:val="16"/>
                <w:sz w:val="28"/>
                <w:szCs w:val="28"/>
                <w:lang w:val="uk-UA"/>
              </w:rPr>
              <w:t>Директорам загальноосвітніх і позашкільних навчальних закладів</w:t>
            </w:r>
          </w:p>
          <w:p w:rsidR="008664B0" w:rsidRPr="002E7E7E" w:rsidRDefault="008664B0" w:rsidP="008664B0">
            <w:pPr>
              <w:tabs>
                <w:tab w:val="left" w:pos="2268"/>
              </w:tabs>
              <w:rPr>
                <w:kern w:val="16"/>
                <w:sz w:val="28"/>
                <w:szCs w:val="28"/>
                <w:lang w:val="uk-UA"/>
              </w:rPr>
            </w:pPr>
          </w:p>
        </w:tc>
      </w:tr>
    </w:tbl>
    <w:p w:rsidR="008664B0" w:rsidRPr="002E7E7E" w:rsidRDefault="008664B0" w:rsidP="008664B0">
      <w:pPr>
        <w:shd w:val="clear" w:color="auto" w:fill="FFFFFF"/>
        <w:rPr>
          <w:kern w:val="16"/>
          <w:sz w:val="28"/>
          <w:szCs w:val="28"/>
          <w:lang w:val="uk-UA"/>
        </w:rPr>
      </w:pPr>
    </w:p>
    <w:p w:rsidR="008664B0" w:rsidRPr="00465CAE" w:rsidRDefault="00120D12" w:rsidP="000D40E7">
      <w:pPr>
        <w:pStyle w:val="40"/>
        <w:shd w:val="clear" w:color="auto" w:fill="auto"/>
        <w:spacing w:after="0" w:line="240" w:lineRule="auto"/>
        <w:jc w:val="both"/>
        <w:rPr>
          <w:sz w:val="28"/>
          <w:szCs w:val="28"/>
        </w:rPr>
      </w:pPr>
      <w:r>
        <w:rPr>
          <w:sz w:val="28"/>
          <w:szCs w:val="28"/>
        </w:rPr>
        <w:tab/>
      </w:r>
      <w:r w:rsidRPr="000D40E7">
        <w:rPr>
          <w:sz w:val="28"/>
          <w:szCs w:val="28"/>
        </w:rPr>
        <w:t>Комунальний заклад „Станція юних натуралістів” Рівне</w:t>
      </w:r>
      <w:r w:rsidR="002C36AE" w:rsidRPr="000D40E7">
        <w:rPr>
          <w:sz w:val="28"/>
          <w:szCs w:val="28"/>
        </w:rPr>
        <w:t xml:space="preserve">нської обласної </w:t>
      </w:r>
      <w:r w:rsidR="008C5C52" w:rsidRPr="000D40E7">
        <w:rPr>
          <w:sz w:val="28"/>
          <w:szCs w:val="28"/>
        </w:rPr>
        <w:t xml:space="preserve">ради  </w:t>
      </w:r>
      <w:r w:rsidR="00465CAE" w:rsidRPr="000D40E7">
        <w:rPr>
          <w:sz w:val="28"/>
          <w:szCs w:val="28"/>
        </w:rPr>
        <w:t xml:space="preserve">просить довести до відома керівників загальноосвітніх та позашкільних навчальних закладів лист </w:t>
      </w:r>
      <w:r w:rsidR="000D40E7" w:rsidRPr="000D40E7">
        <w:rPr>
          <w:sz w:val="28"/>
          <w:szCs w:val="28"/>
        </w:rPr>
        <w:t>Міністерства і науки</w:t>
      </w:r>
      <w:r w:rsidR="00465CAE" w:rsidRPr="000D40E7">
        <w:rPr>
          <w:sz w:val="28"/>
          <w:szCs w:val="28"/>
        </w:rPr>
        <w:t xml:space="preserve"> від </w:t>
      </w:r>
      <w:r w:rsidR="000D40E7" w:rsidRPr="000D40E7">
        <w:rPr>
          <w:sz w:val="28"/>
          <w:szCs w:val="28"/>
        </w:rPr>
        <w:t xml:space="preserve"> 09.04.201 № 1/9-188</w:t>
      </w:r>
      <w:r w:rsidR="00465CAE" w:rsidRPr="000D40E7">
        <w:rPr>
          <w:sz w:val="28"/>
          <w:szCs w:val="28"/>
        </w:rPr>
        <w:t xml:space="preserve"> </w:t>
      </w:r>
      <w:r w:rsidR="000D40E7" w:rsidRPr="000D40E7">
        <w:rPr>
          <w:sz w:val="28"/>
          <w:szCs w:val="28"/>
        </w:rPr>
        <w:t>„Щодо заходів з відзначення у 2015 році 70-ї річн</w:t>
      </w:r>
      <w:r w:rsidR="000D40E7" w:rsidRPr="000D40E7">
        <w:rPr>
          <w:rStyle w:val="50"/>
          <w:sz w:val="28"/>
          <w:szCs w:val="28"/>
          <w:u w:val="none"/>
        </w:rPr>
        <w:t>иці</w:t>
      </w:r>
      <w:r w:rsidR="000D40E7" w:rsidRPr="000D40E7">
        <w:rPr>
          <w:sz w:val="28"/>
          <w:szCs w:val="28"/>
        </w:rPr>
        <w:t xml:space="preserve"> Перемоги над нацизмом у Європі та 70-ї річн</w:t>
      </w:r>
      <w:r w:rsidR="000D40E7" w:rsidRPr="000D40E7">
        <w:rPr>
          <w:rStyle w:val="50"/>
          <w:sz w:val="28"/>
          <w:szCs w:val="28"/>
          <w:u w:val="none"/>
        </w:rPr>
        <w:t>иці</w:t>
      </w:r>
      <w:r w:rsidR="000D40E7" w:rsidRPr="000D40E7">
        <w:rPr>
          <w:sz w:val="28"/>
          <w:szCs w:val="28"/>
        </w:rPr>
        <w:t xml:space="preserve"> завершення Другої світової війни”</w:t>
      </w:r>
      <w:r w:rsidR="000D40E7">
        <w:rPr>
          <w:sz w:val="28"/>
          <w:szCs w:val="28"/>
        </w:rPr>
        <w:t>.</w:t>
      </w:r>
    </w:p>
    <w:p w:rsidR="002C36AE" w:rsidRPr="002C36AE" w:rsidRDefault="002C36AE" w:rsidP="008664B0">
      <w:pPr>
        <w:rPr>
          <w:sz w:val="28"/>
          <w:szCs w:val="28"/>
          <w:lang w:val="uk-UA"/>
        </w:rPr>
      </w:pPr>
      <w:r>
        <w:rPr>
          <w:sz w:val="28"/>
          <w:szCs w:val="28"/>
          <w:lang w:val="uk-UA"/>
        </w:rPr>
        <w:tab/>
      </w:r>
      <w:r w:rsidR="00465CAE">
        <w:rPr>
          <w:sz w:val="28"/>
          <w:szCs w:val="28"/>
          <w:lang w:val="uk-UA"/>
        </w:rPr>
        <w:t>Лист</w:t>
      </w:r>
      <w:r w:rsidRPr="002C36AE">
        <w:rPr>
          <w:sz w:val="28"/>
          <w:szCs w:val="28"/>
          <w:lang w:val="uk-UA"/>
        </w:rPr>
        <w:t xml:space="preserve"> </w:t>
      </w:r>
      <w:r w:rsidR="00D26835">
        <w:rPr>
          <w:sz w:val="28"/>
          <w:szCs w:val="28"/>
          <w:lang w:val="uk-UA"/>
        </w:rPr>
        <w:t xml:space="preserve"> </w:t>
      </w:r>
      <w:r w:rsidRPr="002C36AE">
        <w:rPr>
          <w:sz w:val="28"/>
          <w:szCs w:val="28"/>
          <w:lang w:val="uk-UA"/>
        </w:rPr>
        <w:t>дода</w:t>
      </w:r>
      <w:r w:rsidR="00465CAE">
        <w:rPr>
          <w:sz w:val="28"/>
          <w:szCs w:val="28"/>
          <w:lang w:val="uk-UA"/>
        </w:rPr>
        <w:t>є</w:t>
      </w:r>
      <w:r w:rsidRPr="002C36AE">
        <w:rPr>
          <w:sz w:val="28"/>
          <w:szCs w:val="28"/>
          <w:lang w:val="uk-UA"/>
        </w:rPr>
        <w:t>ться.</w:t>
      </w:r>
    </w:p>
    <w:p w:rsidR="002C36AE" w:rsidRDefault="002C36AE" w:rsidP="002C36AE">
      <w:pPr>
        <w:pStyle w:val="a3"/>
        <w:rPr>
          <w:kern w:val="16"/>
          <w:sz w:val="28"/>
          <w:szCs w:val="28"/>
          <w:lang w:val="uk-UA"/>
        </w:rPr>
      </w:pPr>
      <w:r>
        <w:rPr>
          <w:sz w:val="28"/>
          <w:szCs w:val="28"/>
          <w:lang w:val="uk-UA"/>
        </w:rPr>
        <w:tab/>
      </w:r>
    </w:p>
    <w:p w:rsidR="00D26835" w:rsidRDefault="002C36AE" w:rsidP="00D26835">
      <w:pPr>
        <w:pStyle w:val="a3"/>
        <w:spacing w:before="0" w:beforeAutospacing="0" w:after="0" w:afterAutospacing="0"/>
        <w:rPr>
          <w:kern w:val="16"/>
          <w:sz w:val="28"/>
          <w:szCs w:val="28"/>
          <w:lang w:val="uk-UA"/>
        </w:rPr>
      </w:pPr>
      <w:r>
        <w:rPr>
          <w:kern w:val="16"/>
          <w:sz w:val="28"/>
          <w:szCs w:val="28"/>
          <w:lang w:val="uk-UA"/>
        </w:rPr>
        <w:t xml:space="preserve">Директор </w:t>
      </w:r>
      <w:r w:rsidR="00D26835">
        <w:rPr>
          <w:kern w:val="16"/>
          <w:sz w:val="28"/>
          <w:szCs w:val="28"/>
          <w:lang w:val="uk-UA"/>
        </w:rPr>
        <w:t>комунального закладу</w:t>
      </w:r>
    </w:p>
    <w:p w:rsidR="00D26835" w:rsidRDefault="00D26835" w:rsidP="00D26835">
      <w:pPr>
        <w:pStyle w:val="a3"/>
        <w:spacing w:before="0" w:beforeAutospacing="0" w:after="0" w:afterAutospacing="0"/>
        <w:rPr>
          <w:kern w:val="16"/>
          <w:sz w:val="28"/>
          <w:szCs w:val="28"/>
          <w:lang w:val="uk-UA"/>
        </w:rPr>
      </w:pPr>
      <w:r>
        <w:rPr>
          <w:kern w:val="16"/>
          <w:sz w:val="28"/>
          <w:szCs w:val="28"/>
          <w:lang w:val="uk-UA"/>
        </w:rPr>
        <w:t xml:space="preserve"> „Станція юних натуралістів”</w:t>
      </w:r>
    </w:p>
    <w:p w:rsidR="002C36AE" w:rsidRPr="00D26835" w:rsidRDefault="00D26835" w:rsidP="00D26835">
      <w:pPr>
        <w:pStyle w:val="a3"/>
        <w:spacing w:before="0" w:beforeAutospacing="0" w:after="0" w:afterAutospacing="0"/>
        <w:rPr>
          <w:kern w:val="16"/>
          <w:sz w:val="28"/>
          <w:szCs w:val="28"/>
          <w:lang w:val="uk-UA"/>
        </w:rPr>
      </w:pPr>
      <w:r>
        <w:rPr>
          <w:kern w:val="16"/>
          <w:sz w:val="28"/>
          <w:szCs w:val="28"/>
          <w:lang w:val="uk-UA"/>
        </w:rPr>
        <w:t xml:space="preserve"> Рівненської обласної ради</w:t>
      </w:r>
      <w:r w:rsidR="002C36AE">
        <w:rPr>
          <w:kern w:val="16"/>
          <w:sz w:val="28"/>
          <w:szCs w:val="28"/>
          <w:lang w:val="uk-UA"/>
        </w:rPr>
        <w:t xml:space="preserve">                                   </w:t>
      </w:r>
      <w:r>
        <w:rPr>
          <w:kern w:val="16"/>
          <w:sz w:val="28"/>
          <w:szCs w:val="28"/>
          <w:lang w:val="uk-UA"/>
        </w:rPr>
        <w:t xml:space="preserve">          </w:t>
      </w:r>
      <w:r w:rsidR="002C36AE">
        <w:rPr>
          <w:kern w:val="16"/>
          <w:sz w:val="28"/>
          <w:szCs w:val="28"/>
          <w:lang w:val="uk-UA"/>
        </w:rPr>
        <w:t xml:space="preserve">     Т. Остафійчук</w:t>
      </w:r>
      <w:r w:rsidR="002C36AE" w:rsidRPr="002C36AE">
        <w:rPr>
          <w:sz w:val="28"/>
          <w:szCs w:val="28"/>
          <w:lang w:val="uk-UA"/>
        </w:rPr>
        <w:t xml:space="preserve"> </w:t>
      </w:r>
    </w:p>
    <w:p w:rsidR="00B27B5A" w:rsidRDefault="00B27B5A" w:rsidP="002C36AE">
      <w:pPr>
        <w:pStyle w:val="a3"/>
        <w:rPr>
          <w:sz w:val="28"/>
          <w:szCs w:val="28"/>
          <w:lang w:val="uk-UA"/>
        </w:rPr>
      </w:pPr>
    </w:p>
    <w:p w:rsidR="00B27B5A" w:rsidRDefault="00B27B5A" w:rsidP="002C36AE">
      <w:pPr>
        <w:pStyle w:val="a3"/>
        <w:rPr>
          <w:sz w:val="28"/>
          <w:szCs w:val="28"/>
          <w:lang w:val="uk-UA"/>
        </w:rPr>
      </w:pPr>
    </w:p>
    <w:p w:rsidR="00B27B5A" w:rsidRDefault="00B27B5A" w:rsidP="002C36AE">
      <w:pPr>
        <w:pStyle w:val="a3"/>
        <w:rPr>
          <w:sz w:val="28"/>
          <w:szCs w:val="28"/>
          <w:lang w:val="uk-UA"/>
        </w:rPr>
      </w:pPr>
    </w:p>
    <w:p w:rsidR="00B27B5A" w:rsidRDefault="00B27B5A" w:rsidP="002C36AE">
      <w:pPr>
        <w:pStyle w:val="a3"/>
        <w:rPr>
          <w:sz w:val="28"/>
          <w:szCs w:val="28"/>
          <w:lang w:val="uk-UA"/>
        </w:rPr>
      </w:pPr>
    </w:p>
    <w:p w:rsidR="00B27B5A" w:rsidRDefault="00B27B5A" w:rsidP="002C36AE">
      <w:pPr>
        <w:pStyle w:val="a3"/>
        <w:rPr>
          <w:sz w:val="28"/>
          <w:szCs w:val="28"/>
          <w:lang w:val="uk-UA"/>
        </w:rPr>
      </w:pPr>
    </w:p>
    <w:p w:rsidR="00B27B5A" w:rsidRDefault="00B27B5A" w:rsidP="002C36AE">
      <w:pPr>
        <w:pStyle w:val="a3"/>
        <w:rPr>
          <w:sz w:val="28"/>
          <w:szCs w:val="28"/>
          <w:lang w:val="uk-UA"/>
        </w:rPr>
      </w:pPr>
    </w:p>
    <w:p w:rsidR="00B27B5A" w:rsidRDefault="00B27B5A" w:rsidP="002C36AE">
      <w:pPr>
        <w:pStyle w:val="a3"/>
        <w:rPr>
          <w:sz w:val="28"/>
          <w:szCs w:val="28"/>
          <w:lang w:val="uk-UA"/>
        </w:rPr>
      </w:pPr>
    </w:p>
    <w:p w:rsidR="00B27B5A" w:rsidRPr="00B27B5A" w:rsidRDefault="00B27B5A" w:rsidP="002C36AE">
      <w:pPr>
        <w:pStyle w:val="a3"/>
        <w:rPr>
          <w:sz w:val="28"/>
          <w:szCs w:val="28"/>
        </w:rPr>
      </w:pPr>
    </w:p>
    <w:p w:rsidR="00120D12" w:rsidRDefault="002C36AE" w:rsidP="00F4785C">
      <w:pPr>
        <w:pStyle w:val="a3"/>
        <w:rPr>
          <w:lang w:val="uk-UA"/>
        </w:rPr>
      </w:pPr>
      <w:r w:rsidRPr="002C36AE">
        <w:rPr>
          <w:lang w:val="uk-UA"/>
        </w:rPr>
        <w:t>.</w:t>
      </w:r>
    </w:p>
    <w:p w:rsidR="000D40E7" w:rsidRPr="008109EE" w:rsidRDefault="002A251A" w:rsidP="000D40E7">
      <w:pPr>
        <w:framePr w:h="970" w:wrap="notBeside" w:vAnchor="text" w:hAnchor="text" w:xAlign="center" w:y="1"/>
        <w:jc w:val="center"/>
        <w:rPr>
          <w:sz w:val="2"/>
          <w:szCs w:val="2"/>
        </w:rPr>
      </w:pPr>
      <w:r>
        <w:rPr>
          <w:noProof/>
          <w:lang w:val="uk-UA" w:eastAsia="uk-UA"/>
        </w:rPr>
        <w:lastRenderedPageBreak/>
        <w:drawing>
          <wp:inline distT="0" distB="0" distL="0" distR="0">
            <wp:extent cx="447675" cy="619125"/>
            <wp:effectExtent l="19050" t="0" r="9525" b="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11"/>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F4785C" w:rsidRDefault="00F4785C" w:rsidP="000D40E7">
      <w:pPr>
        <w:pStyle w:val="a3"/>
        <w:spacing w:before="0" w:beforeAutospacing="0" w:after="0" w:afterAutospacing="0"/>
        <w:jc w:val="center"/>
        <w:rPr>
          <w:lang w:val="uk-UA"/>
        </w:rPr>
      </w:pPr>
    </w:p>
    <w:p w:rsidR="000D40E7" w:rsidRDefault="000D40E7" w:rsidP="000D40E7">
      <w:pPr>
        <w:keepNext/>
        <w:keepLines/>
        <w:ind w:right="-528"/>
      </w:pPr>
      <w:bookmarkStart w:id="0" w:name="bookmark0"/>
      <w:r>
        <w:rPr>
          <w:rStyle w:val="10"/>
          <w:b w:val="0"/>
          <w:bCs w:val="0"/>
        </w:rPr>
        <w:t xml:space="preserve">     МІНІСТЕРСТВО ОСВІТИ І НАУКИ УКРАЇНИ</w:t>
      </w:r>
      <w:bookmarkEnd w:id="0"/>
    </w:p>
    <w:p w:rsidR="000D40E7" w:rsidRPr="000D40E7" w:rsidRDefault="000D40E7" w:rsidP="000D40E7">
      <w:pPr>
        <w:ind w:left="2268" w:right="1380"/>
        <w:jc w:val="center"/>
        <w:rPr>
          <w:lang w:val="uk-UA"/>
        </w:rPr>
        <w:sectPr w:rsidR="000D40E7" w:rsidRPr="000D40E7" w:rsidSect="000D40E7">
          <w:headerReference w:type="default" r:id="rId12"/>
          <w:footnotePr>
            <w:numFmt w:val="chicago"/>
            <w:numRestart w:val="eachPage"/>
          </w:footnotePr>
          <w:pgSz w:w="11909" w:h="16838"/>
          <w:pgMar w:top="883" w:right="1257" w:bottom="845" w:left="1257" w:header="0" w:footer="3" w:gutter="0"/>
          <w:cols w:space="720"/>
          <w:noEndnote/>
          <w:titlePg/>
          <w:docGrid w:linePitch="360"/>
        </w:sectPr>
      </w:pPr>
      <w:r>
        <w:rPr>
          <w:rStyle w:val="30"/>
          <w:b w:val="0"/>
          <w:bCs w:val="0"/>
        </w:rPr>
        <w:t xml:space="preserve">пр. Перемоги, </w:t>
      </w:r>
      <w:r>
        <w:rPr>
          <w:rStyle w:val="31"/>
        </w:rPr>
        <w:t>10</w:t>
      </w:r>
      <w:r>
        <w:rPr>
          <w:rStyle w:val="39pt"/>
        </w:rPr>
        <w:t xml:space="preserve">, </w:t>
      </w:r>
      <w:r>
        <w:rPr>
          <w:rStyle w:val="30"/>
          <w:b w:val="0"/>
          <w:bCs w:val="0"/>
        </w:rPr>
        <w:t xml:space="preserve">м. Київ, 01135, </w:t>
      </w:r>
      <w:r>
        <w:rPr>
          <w:rStyle w:val="30"/>
          <w:b w:val="0"/>
          <w:bCs w:val="0"/>
          <w:lang w:bidi="ru-RU"/>
        </w:rPr>
        <w:t xml:space="preserve">тел. </w:t>
      </w:r>
      <w:r>
        <w:rPr>
          <w:rStyle w:val="30"/>
          <w:b w:val="0"/>
          <w:bCs w:val="0"/>
        </w:rPr>
        <w:t xml:space="preserve">(044) </w:t>
      </w:r>
      <w:r>
        <w:rPr>
          <w:rStyle w:val="31"/>
        </w:rPr>
        <w:t>481</w:t>
      </w:r>
      <w:r>
        <w:rPr>
          <w:rStyle w:val="39pt"/>
        </w:rPr>
        <w:t xml:space="preserve">- </w:t>
      </w:r>
      <w:r>
        <w:rPr>
          <w:rStyle w:val="31"/>
        </w:rPr>
        <w:t>32</w:t>
      </w:r>
      <w:r>
        <w:rPr>
          <w:rStyle w:val="39pt"/>
        </w:rPr>
        <w:t xml:space="preserve"> -</w:t>
      </w:r>
      <w:r>
        <w:rPr>
          <w:rStyle w:val="31"/>
        </w:rPr>
        <w:t>21</w:t>
      </w:r>
      <w:r>
        <w:rPr>
          <w:rStyle w:val="39pt"/>
        </w:rPr>
        <w:t xml:space="preserve">, </w:t>
      </w:r>
      <w:r>
        <w:rPr>
          <w:rStyle w:val="30"/>
          <w:b w:val="0"/>
          <w:bCs w:val="0"/>
        </w:rPr>
        <w:t>факс (044) 236-1049 E-mail:</w:t>
      </w:r>
      <w:hyperlink r:id="rId13" w:history="1">
        <w:r w:rsidRPr="000D40E7">
          <w:rPr>
            <w:rStyle w:val="a5"/>
            <w:lang w:val="uk-UA"/>
          </w:rPr>
          <w:t xml:space="preserve"> </w:t>
        </w:r>
        <w:r>
          <w:rPr>
            <w:rStyle w:val="a5"/>
          </w:rPr>
          <w:t>ministry</w:t>
        </w:r>
        <w:r w:rsidRPr="000D40E7">
          <w:rPr>
            <w:rStyle w:val="a5"/>
            <w:lang w:val="uk-UA"/>
          </w:rPr>
          <w:t>@</w:t>
        </w:r>
        <w:r>
          <w:rPr>
            <w:rStyle w:val="a5"/>
          </w:rPr>
          <w:t>mon</w:t>
        </w:r>
        <w:r w:rsidRPr="000D40E7">
          <w:rPr>
            <w:rStyle w:val="a5"/>
            <w:lang w:val="uk-UA"/>
          </w:rPr>
          <w:t>.</w:t>
        </w:r>
        <w:r>
          <w:rPr>
            <w:rStyle w:val="a5"/>
          </w:rPr>
          <w:t>gov</w:t>
        </w:r>
        <w:r w:rsidRPr="000D40E7">
          <w:rPr>
            <w:rStyle w:val="a5"/>
            <w:lang w:val="uk-UA"/>
          </w:rPr>
          <w:t>. иа,</w:t>
        </w:r>
      </w:hyperlink>
      <w:r>
        <w:rPr>
          <w:rStyle w:val="30"/>
          <w:b w:val="0"/>
          <w:bCs w:val="0"/>
        </w:rPr>
        <w:t xml:space="preserve"> код ЄДРПОУ 38621185</w:t>
      </w:r>
    </w:p>
    <w:p w:rsidR="000D40E7" w:rsidRPr="000D40E7" w:rsidRDefault="000D40E7" w:rsidP="000D40E7">
      <w:pPr>
        <w:jc w:val="center"/>
        <w:rPr>
          <w:sz w:val="19"/>
          <w:szCs w:val="19"/>
          <w:lang w:val="uk-UA"/>
        </w:rPr>
      </w:pPr>
    </w:p>
    <w:p w:rsidR="000D40E7" w:rsidRPr="000D40E7" w:rsidRDefault="000D40E7" w:rsidP="000D40E7">
      <w:pPr>
        <w:jc w:val="center"/>
        <w:rPr>
          <w:sz w:val="2"/>
          <w:szCs w:val="2"/>
          <w:lang w:val="uk-UA"/>
        </w:rPr>
        <w:sectPr w:rsidR="000D40E7" w:rsidRPr="000D40E7">
          <w:type w:val="continuous"/>
          <w:pgSz w:w="11909" w:h="16838"/>
          <w:pgMar w:top="0" w:right="0" w:bottom="0" w:left="0" w:header="0" w:footer="3" w:gutter="0"/>
          <w:cols w:space="720"/>
          <w:noEndnote/>
          <w:docGrid w:linePitch="360"/>
        </w:sectPr>
      </w:pPr>
    </w:p>
    <w:p w:rsidR="000D40E7" w:rsidRDefault="000D40E7" w:rsidP="000D40E7">
      <w:pPr>
        <w:pStyle w:val="40"/>
        <w:shd w:val="clear" w:color="auto" w:fill="auto"/>
        <w:spacing w:after="0" w:line="240" w:lineRule="auto"/>
        <w:jc w:val="center"/>
      </w:pPr>
      <w:r>
        <w:lastRenderedPageBreak/>
        <w:t>Від _09.04.2015_№ _1/9-188</w:t>
      </w:r>
    </w:p>
    <w:p w:rsidR="000D40E7" w:rsidRDefault="000D40E7" w:rsidP="000D40E7">
      <w:pPr>
        <w:pStyle w:val="40"/>
        <w:framePr w:h="240" w:wrap="around" w:vAnchor="text" w:hAnchor="margin" w:x="1881" w:y="11"/>
        <w:shd w:val="clear" w:color="auto" w:fill="auto"/>
        <w:spacing w:after="0" w:line="240" w:lineRule="auto"/>
        <w:ind w:left="100"/>
        <w:jc w:val="center"/>
      </w:pPr>
      <w:r>
        <w:rPr>
          <w:rStyle w:val="4Exact"/>
        </w:rPr>
        <w:t>від</w:t>
      </w:r>
    </w:p>
    <w:p w:rsidR="000D40E7" w:rsidRDefault="000D40E7" w:rsidP="000D40E7">
      <w:pPr>
        <w:pStyle w:val="40"/>
        <w:shd w:val="clear" w:color="auto" w:fill="auto"/>
        <w:spacing w:after="0" w:line="240" w:lineRule="auto"/>
        <w:jc w:val="center"/>
        <w:sectPr w:rsidR="000D40E7">
          <w:type w:val="continuous"/>
          <w:pgSz w:w="11909" w:h="16838"/>
          <w:pgMar w:top="883" w:right="7252" w:bottom="845" w:left="849" w:header="0" w:footer="3" w:gutter="0"/>
          <w:cols w:space="720"/>
          <w:noEndnote/>
          <w:docGrid w:linePitch="360"/>
        </w:sectPr>
      </w:pPr>
      <w:r>
        <w:t>На №</w:t>
      </w:r>
    </w:p>
    <w:p w:rsidR="000D40E7" w:rsidRDefault="000D40E7" w:rsidP="000D40E7">
      <w:pPr>
        <w:jc w:val="center"/>
        <w:rPr>
          <w:sz w:val="19"/>
          <w:szCs w:val="19"/>
        </w:rPr>
      </w:pPr>
    </w:p>
    <w:p w:rsidR="000D40E7" w:rsidRPr="000D40E7" w:rsidRDefault="000D40E7" w:rsidP="000D40E7">
      <w:pPr>
        <w:rPr>
          <w:sz w:val="2"/>
          <w:szCs w:val="2"/>
          <w:lang w:val="uk-UA"/>
        </w:rPr>
        <w:sectPr w:rsidR="000D40E7" w:rsidRPr="000D40E7">
          <w:type w:val="continuous"/>
          <w:pgSz w:w="11909" w:h="16838"/>
          <w:pgMar w:top="0" w:right="0" w:bottom="0" w:left="0" w:header="0" w:footer="3" w:gutter="0"/>
          <w:cols w:space="720"/>
          <w:noEndnote/>
          <w:docGrid w:linePitch="360"/>
        </w:sectPr>
      </w:pPr>
    </w:p>
    <w:p w:rsidR="000D40E7" w:rsidRDefault="000D40E7" w:rsidP="000D40E7">
      <w:pPr>
        <w:ind w:left="5620" w:right="20"/>
      </w:pPr>
      <w:r>
        <w:lastRenderedPageBreak/>
        <w:t>Органам управління освітою обласних, районних, міських (районних у містах) державних адміністрацій,</w:t>
      </w:r>
    </w:p>
    <w:p w:rsidR="000D40E7" w:rsidRDefault="000D40E7" w:rsidP="000D40E7">
      <w:pPr>
        <w:ind w:left="5620" w:right="20"/>
      </w:pPr>
      <w:r>
        <w:t>Інститутам післядипломної педагогічної освіти,</w:t>
      </w:r>
    </w:p>
    <w:p w:rsidR="000D40E7" w:rsidRDefault="000D40E7" w:rsidP="000D40E7">
      <w:pPr>
        <w:spacing w:after="256" w:line="240" w:lineRule="exact"/>
        <w:ind w:left="5620"/>
      </w:pPr>
      <w:r>
        <w:t>навчальним закладам</w:t>
      </w:r>
    </w:p>
    <w:p w:rsidR="000D40E7" w:rsidRDefault="000D40E7" w:rsidP="000D40E7">
      <w:pPr>
        <w:spacing w:after="240"/>
        <w:ind w:right="6460"/>
      </w:pPr>
      <w:r>
        <w:t>Щодо заходів з відзначення у 2015 році 70-ї річн</w:t>
      </w:r>
      <w:r>
        <w:rPr>
          <w:rStyle w:val="50"/>
        </w:rPr>
        <w:t>иці</w:t>
      </w:r>
      <w:r>
        <w:t xml:space="preserve"> Перемоги над нацизмом у Європі та 70-ї річн</w:t>
      </w:r>
      <w:r>
        <w:rPr>
          <w:rStyle w:val="50"/>
        </w:rPr>
        <w:t>иці</w:t>
      </w:r>
      <w:r>
        <w:t xml:space="preserve"> завершення Другої світової війни</w:t>
      </w:r>
    </w:p>
    <w:p w:rsidR="000D40E7" w:rsidRDefault="000D40E7" w:rsidP="00B0417C">
      <w:pPr>
        <w:ind w:right="20" w:firstLine="700"/>
        <w:jc w:val="both"/>
      </w:pPr>
      <w:r>
        <w:t>На виконання Указу Президента «Про заходи з відзначення у 2015 році 70-ї річниці Перемоги над нацизмом у Європі та 70-ї річниці завершення Другої світової війни» Міністерство освіти і науки України рекомендує активізувати роботу, спрямовану на формування у молодіжному середовищі шанобливого ставлення і поваги до ветеранів війни та ни</w:t>
      </w:r>
      <w:r>
        <w:rPr>
          <w:rStyle w:val="50"/>
        </w:rPr>
        <w:t>нішн</w:t>
      </w:r>
      <w:r>
        <w:t>іх захисників Вітчизни.</w:t>
      </w:r>
    </w:p>
    <w:p w:rsidR="000D40E7" w:rsidRDefault="000D40E7" w:rsidP="00B0417C">
      <w:pPr>
        <w:ind w:right="20" w:firstLine="700"/>
        <w:jc w:val="both"/>
      </w:pPr>
      <w:r>
        <w:t>Зокрема, організувати й провести у навчальних закладах урочисті лінійки, уроки мужності, інформаційні години, лекції, бесіди, тематичні уроки, вечори, науково-практичні конференції, засідання “круглих столів”, виставки книг, історичних документів, інші тематичні заходи присвячені 70-й річниці Перемоги над нацизмом у Європі та 70-й річниці завершення Другої світової війни. До проведення заходів активно залучати ветеранів війни та учасників антитерористичної операції. Переглянути експозиції музеїв історичного напряму (бойової слави), що діють в навчальних закладах, доповнив</w:t>
      </w:r>
      <w:r>
        <w:rPr>
          <w:rStyle w:val="50"/>
        </w:rPr>
        <w:t>ши</w:t>
      </w:r>
      <w:r>
        <w:t xml:space="preserve"> їх матеріалами, що висвітлюють подвиги воїнів, які нині боронять Україну.</w:t>
      </w:r>
    </w:p>
    <w:p w:rsidR="000D40E7" w:rsidRDefault="000D40E7" w:rsidP="00B0417C">
      <w:pPr>
        <w:ind w:right="20" w:firstLine="700"/>
        <w:jc w:val="both"/>
      </w:pPr>
      <w:r>
        <w:t>Просимо заходи, що будуть проводитися в навчальних закладах, активно висвітлювати на web-сторінках навчальних закладів та органів управління освітою.</w:t>
      </w:r>
    </w:p>
    <w:p w:rsidR="000D40E7" w:rsidRDefault="000D40E7" w:rsidP="00B0417C">
      <w:pPr>
        <w:ind w:right="20" w:firstLine="700"/>
        <w:jc w:val="both"/>
      </w:pPr>
      <w:r>
        <w:t>При цьому надсилаємо методичні рекомендації, розроблені Українським інститутом національної пам’яті.</w:t>
      </w:r>
    </w:p>
    <w:p w:rsidR="000D40E7" w:rsidRDefault="000D40E7" w:rsidP="000D40E7">
      <w:pPr>
        <w:spacing w:after="301"/>
        <w:ind w:firstLine="700"/>
      </w:pPr>
      <w:r>
        <w:t>Додаток: на 14 арк.</w:t>
      </w:r>
    </w:p>
    <w:p w:rsidR="000D40E7" w:rsidRDefault="002A251A" w:rsidP="000D40E7">
      <w:pPr>
        <w:framePr w:h="240" w:wrap="notBeside" w:vAnchor="text" w:hAnchor="text" w:y="1"/>
        <w:rPr>
          <w:sz w:val="2"/>
          <w:szCs w:val="2"/>
        </w:rPr>
      </w:pPr>
      <w:r>
        <w:rPr>
          <w:noProof/>
          <w:lang w:val="uk-UA" w:eastAsia="uk-UA"/>
        </w:rPr>
        <w:drawing>
          <wp:inline distT="0" distB="0" distL="0" distR="0">
            <wp:extent cx="1400175" cy="152400"/>
            <wp:effectExtent l="19050" t="0" r="9525" b="0"/>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14"/>
                    <a:srcRect/>
                    <a:stretch>
                      <a:fillRect/>
                    </a:stretch>
                  </pic:blipFill>
                  <pic:spPr bwMode="auto">
                    <a:xfrm>
                      <a:off x="0" y="0"/>
                      <a:ext cx="1400175" cy="152400"/>
                    </a:xfrm>
                    <a:prstGeom prst="rect">
                      <a:avLst/>
                    </a:prstGeom>
                    <a:noFill/>
                    <a:ln w="9525">
                      <a:noFill/>
                      <a:miter lim="800000"/>
                      <a:headEnd/>
                      <a:tailEnd/>
                    </a:ln>
                  </pic:spPr>
                </pic:pic>
              </a:graphicData>
            </a:graphic>
          </wp:inline>
        </w:drawing>
      </w:r>
    </w:p>
    <w:p w:rsidR="000D40E7" w:rsidRDefault="000D40E7" w:rsidP="000D40E7">
      <w:pPr>
        <w:rPr>
          <w:sz w:val="2"/>
          <w:szCs w:val="2"/>
        </w:rPr>
      </w:pPr>
      <w:r>
        <w:t>Євтушенко Р.І. 481 47 60</w:t>
      </w:r>
    </w:p>
    <w:p w:rsidR="000D40E7" w:rsidRDefault="002A251A" w:rsidP="000D40E7">
      <w:pPr>
        <w:framePr w:h="773" w:wrap="notBeside" w:vAnchor="text" w:hAnchor="text" w:xAlign="center" w:y="1"/>
        <w:jc w:val="center"/>
        <w:rPr>
          <w:sz w:val="2"/>
          <w:szCs w:val="2"/>
        </w:rPr>
      </w:pPr>
      <w:r>
        <w:rPr>
          <w:noProof/>
          <w:lang w:val="uk-UA" w:eastAsia="uk-UA"/>
        </w:rPr>
        <w:drawing>
          <wp:inline distT="0" distB="0" distL="0" distR="0">
            <wp:extent cx="1762125" cy="495300"/>
            <wp:effectExtent l="19050" t="0" r="9525" b="0"/>
            <wp:docPr id="4" name="Рисунок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15"/>
                    <a:srcRect/>
                    <a:stretch>
                      <a:fillRect/>
                    </a:stretch>
                  </pic:blipFill>
                  <pic:spPr bwMode="auto">
                    <a:xfrm>
                      <a:off x="0" y="0"/>
                      <a:ext cx="1762125" cy="495300"/>
                    </a:xfrm>
                    <a:prstGeom prst="rect">
                      <a:avLst/>
                    </a:prstGeom>
                    <a:noFill/>
                    <a:ln w="9525">
                      <a:noFill/>
                      <a:miter lim="800000"/>
                      <a:headEnd/>
                      <a:tailEnd/>
                    </a:ln>
                  </pic:spPr>
                </pic:pic>
              </a:graphicData>
            </a:graphic>
          </wp:inline>
        </w:drawing>
      </w:r>
    </w:p>
    <w:p w:rsidR="000D40E7" w:rsidRDefault="000D40E7" w:rsidP="000D40E7">
      <w:pPr>
        <w:rPr>
          <w:sz w:val="2"/>
          <w:szCs w:val="2"/>
        </w:rPr>
      </w:pPr>
    </w:p>
    <w:p w:rsidR="000D40E7" w:rsidRDefault="002A251A" w:rsidP="000D40E7">
      <w:pPr>
        <w:framePr w:h="178" w:wrap="notBeside" w:vAnchor="text" w:hAnchor="text" w:xAlign="right" w:y="1"/>
        <w:jc w:val="right"/>
        <w:rPr>
          <w:sz w:val="2"/>
          <w:szCs w:val="2"/>
        </w:rPr>
      </w:pPr>
      <w:r>
        <w:rPr>
          <w:noProof/>
          <w:lang w:val="uk-UA" w:eastAsia="uk-UA"/>
        </w:rPr>
        <w:drawing>
          <wp:inline distT="0" distB="0" distL="0" distR="0">
            <wp:extent cx="1323975" cy="114300"/>
            <wp:effectExtent l="19050" t="0" r="9525" b="0"/>
            <wp:docPr id="5" name="Рисунок 5"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3"/>
                    <pic:cNvPicPr>
                      <a:picLocks noChangeAspect="1" noChangeArrowheads="1"/>
                    </pic:cNvPicPr>
                  </pic:nvPicPr>
                  <pic:blipFill>
                    <a:blip r:embed="rId16"/>
                    <a:srcRect/>
                    <a:stretch>
                      <a:fillRect/>
                    </a:stretch>
                  </pic:blipFill>
                  <pic:spPr bwMode="auto">
                    <a:xfrm>
                      <a:off x="0" y="0"/>
                      <a:ext cx="1323975" cy="114300"/>
                    </a:xfrm>
                    <a:prstGeom prst="rect">
                      <a:avLst/>
                    </a:prstGeom>
                    <a:noFill/>
                    <a:ln w="9525">
                      <a:noFill/>
                      <a:miter lim="800000"/>
                      <a:headEnd/>
                      <a:tailEnd/>
                    </a:ln>
                  </pic:spPr>
                </pic:pic>
              </a:graphicData>
            </a:graphic>
          </wp:inline>
        </w:drawing>
      </w:r>
    </w:p>
    <w:p w:rsidR="000D40E7" w:rsidRDefault="000D40E7" w:rsidP="000D40E7">
      <w:pPr>
        <w:rPr>
          <w:sz w:val="2"/>
          <w:szCs w:val="2"/>
        </w:rPr>
      </w:pPr>
    </w:p>
    <w:p w:rsidR="000D40E7" w:rsidRDefault="000D40E7" w:rsidP="000D40E7">
      <w:pPr>
        <w:pStyle w:val="60"/>
        <w:shd w:val="clear" w:color="auto" w:fill="auto"/>
        <w:spacing w:before="946" w:line="150" w:lineRule="exact"/>
      </w:pPr>
    </w:p>
    <w:p w:rsidR="000D40E7" w:rsidRDefault="000D40E7" w:rsidP="000D40E7">
      <w:pPr>
        <w:pStyle w:val="60"/>
        <w:shd w:val="clear" w:color="auto" w:fill="auto"/>
        <w:spacing w:before="946" w:line="150" w:lineRule="exact"/>
      </w:pPr>
    </w:p>
    <w:p w:rsidR="000D40E7" w:rsidRDefault="000D40E7" w:rsidP="00B0417C">
      <w:pPr>
        <w:pStyle w:val="22"/>
        <w:keepNext/>
        <w:keepLines/>
        <w:shd w:val="clear" w:color="auto" w:fill="auto"/>
        <w:spacing w:line="360" w:lineRule="auto"/>
        <w:ind w:right="782"/>
      </w:pPr>
      <w:bookmarkStart w:id="1" w:name="bookmark1"/>
      <w:r>
        <w:t>МЕТОДИЧНІ МАТЕРІАЛИ</w:t>
      </w:r>
      <w:bookmarkEnd w:id="1"/>
    </w:p>
    <w:p w:rsidR="000D40E7" w:rsidRDefault="000D40E7" w:rsidP="00B0417C">
      <w:pPr>
        <w:pStyle w:val="51"/>
        <w:shd w:val="clear" w:color="auto" w:fill="auto"/>
        <w:spacing w:line="360" w:lineRule="auto"/>
        <w:ind w:right="782"/>
      </w:pPr>
      <w:r>
        <w:t>до відзначення у загальноосвітніх навчальних закладах Дня пам’яті та примирення та 70-ї річниці Дня перемоги над нацизмом</w:t>
      </w:r>
    </w:p>
    <w:p w:rsidR="000D40E7" w:rsidRDefault="000D40E7" w:rsidP="00B0417C">
      <w:pPr>
        <w:pStyle w:val="51"/>
        <w:shd w:val="clear" w:color="auto" w:fill="auto"/>
        <w:spacing w:line="360" w:lineRule="auto"/>
        <w:ind w:right="782"/>
      </w:pPr>
      <w:r>
        <w:t>у Другій світовій війні</w:t>
      </w:r>
    </w:p>
    <w:p w:rsidR="000D40E7" w:rsidRDefault="000D40E7" w:rsidP="00B0417C">
      <w:pPr>
        <w:pStyle w:val="70"/>
        <w:shd w:val="clear" w:color="auto" w:fill="auto"/>
        <w:spacing w:before="0" w:line="240" w:lineRule="auto"/>
        <w:ind w:left="23"/>
        <w:jc w:val="both"/>
      </w:pPr>
      <w:r>
        <w:t>Вступ</w:t>
      </w:r>
    </w:p>
    <w:p w:rsidR="000D40E7" w:rsidRDefault="000D40E7" w:rsidP="00B0417C">
      <w:pPr>
        <w:pStyle w:val="70"/>
        <w:shd w:val="clear" w:color="auto" w:fill="auto"/>
        <w:spacing w:before="0" w:line="240" w:lineRule="auto"/>
        <w:ind w:left="23"/>
        <w:jc w:val="both"/>
      </w:pPr>
      <w:r>
        <w:t>Історична довідка</w:t>
      </w:r>
    </w:p>
    <w:p w:rsidR="000D40E7" w:rsidRDefault="000D40E7" w:rsidP="00B0417C">
      <w:pPr>
        <w:pStyle w:val="70"/>
        <w:shd w:val="clear" w:color="auto" w:fill="auto"/>
        <w:spacing w:before="0" w:line="240" w:lineRule="auto"/>
        <w:ind w:left="23" w:right="920"/>
        <w:jc w:val="both"/>
      </w:pPr>
      <w:r>
        <w:t>Мета проведення заходів у загальноосвітніх і професійно-технічних навчальних закладах Рекомендації щодо форми, місця, методів і прийомів проведення Орієнтовна тематика заходів</w:t>
      </w:r>
    </w:p>
    <w:p w:rsidR="000D40E7" w:rsidRDefault="000D40E7" w:rsidP="00B0417C">
      <w:pPr>
        <w:pStyle w:val="70"/>
        <w:shd w:val="clear" w:color="auto" w:fill="auto"/>
        <w:spacing w:before="0" w:line="240" w:lineRule="auto"/>
        <w:ind w:left="23" w:right="920"/>
        <w:jc w:val="both"/>
      </w:pPr>
      <w:r>
        <w:t>Перелік художніх і документальних фільмів, присвячених Другій світовій війні Творчість українських письменників і поетів, яка розкриває події та наслідки війни Добірка українських пісень про мужність, патріотизм українців і трагедію війни.</w:t>
      </w:r>
    </w:p>
    <w:p w:rsidR="000D40E7" w:rsidRDefault="000D40E7" w:rsidP="00B0417C">
      <w:pPr>
        <w:pStyle w:val="70"/>
        <w:shd w:val="clear" w:color="auto" w:fill="auto"/>
        <w:spacing w:before="0" w:line="240" w:lineRule="auto"/>
        <w:ind w:left="23" w:right="920"/>
        <w:jc w:val="both"/>
      </w:pPr>
      <w:r>
        <w:t>Корисні інтернет-посилання Додаток. Маки пам’яті: довідка</w:t>
      </w:r>
    </w:p>
    <w:p w:rsidR="000D40E7" w:rsidRDefault="000D40E7" w:rsidP="000D40E7">
      <w:pPr>
        <w:pStyle w:val="80"/>
        <w:shd w:val="clear" w:color="auto" w:fill="auto"/>
        <w:spacing w:before="0" w:after="205" w:line="220" w:lineRule="exact"/>
        <w:ind w:left="20"/>
      </w:pPr>
      <w:r>
        <w:t>Вступ</w:t>
      </w:r>
    </w:p>
    <w:p w:rsidR="000D40E7" w:rsidRDefault="000D40E7" w:rsidP="00B0417C">
      <w:pPr>
        <w:pStyle w:val="51"/>
        <w:shd w:val="clear" w:color="auto" w:fill="auto"/>
        <w:spacing w:line="240" w:lineRule="auto"/>
        <w:ind w:left="23" w:right="20" w:firstLine="580"/>
        <w:jc w:val="both"/>
      </w:pPr>
      <w:r>
        <w:t>24 березня 2015 року Президент України Петро Порошенко видав Указ “Про заходи з відзначення у 2015 році 70-ї річниці Перемоги над нацизмом у Європі та 70-ї річниці завершення Другої світової війни” (далі - указ). Метою цього указу є:</w:t>
      </w:r>
    </w:p>
    <w:p w:rsidR="000D40E7" w:rsidRDefault="000D40E7" w:rsidP="00B0417C">
      <w:pPr>
        <w:pStyle w:val="51"/>
        <w:numPr>
          <w:ilvl w:val="0"/>
          <w:numId w:val="7"/>
        </w:numPr>
        <w:shd w:val="clear" w:color="auto" w:fill="auto"/>
        <w:spacing w:line="240" w:lineRule="auto"/>
        <w:ind w:left="23" w:right="20" w:firstLine="580"/>
        <w:jc w:val="both"/>
      </w:pPr>
      <w:r>
        <w:t xml:space="preserve"> гідно вшанувати подвиг Українського народу, його визначний внесок у перемогу антигітлерівської коаліції у Другій світовій війні;</w:t>
      </w:r>
    </w:p>
    <w:p w:rsidR="000D40E7" w:rsidRDefault="000D40E7" w:rsidP="00B0417C">
      <w:pPr>
        <w:pStyle w:val="51"/>
        <w:shd w:val="clear" w:color="auto" w:fill="auto"/>
        <w:spacing w:line="240" w:lineRule="auto"/>
        <w:ind w:left="23"/>
        <w:jc w:val="left"/>
      </w:pPr>
      <w:r>
        <w:t>- висловити повагу усім борцям проти нацизму;</w:t>
      </w:r>
    </w:p>
    <w:p w:rsidR="000D40E7" w:rsidRDefault="000D40E7" w:rsidP="00B0417C">
      <w:pPr>
        <w:pStyle w:val="51"/>
        <w:numPr>
          <w:ilvl w:val="0"/>
          <w:numId w:val="7"/>
        </w:numPr>
        <w:shd w:val="clear" w:color="auto" w:fill="auto"/>
        <w:spacing w:line="240" w:lineRule="auto"/>
        <w:ind w:left="23" w:right="20" w:firstLine="580"/>
        <w:jc w:val="both"/>
      </w:pPr>
      <w:r>
        <w:t xml:space="preserve"> увічнити пам’ять про загиблих воїнів, жертв війни, воєнних злочинів, депортацій та злочинів проти людяності, скоєних у роки війни;</w:t>
      </w:r>
    </w:p>
    <w:p w:rsidR="000D40E7" w:rsidRDefault="000D40E7" w:rsidP="00B0417C">
      <w:pPr>
        <w:pStyle w:val="51"/>
        <w:numPr>
          <w:ilvl w:val="0"/>
          <w:numId w:val="7"/>
        </w:numPr>
        <w:shd w:val="clear" w:color="auto" w:fill="auto"/>
        <w:spacing w:line="240" w:lineRule="auto"/>
        <w:ind w:left="23" w:right="20" w:firstLine="580"/>
        <w:jc w:val="both"/>
      </w:pPr>
      <w:r>
        <w:t xml:space="preserve"> посилити турботу про ветеранів війни, учасників українського визвольного руху цього періоду, жертв нацистських переслідувань;</w:t>
      </w:r>
    </w:p>
    <w:p w:rsidR="000D40E7" w:rsidRDefault="000D40E7" w:rsidP="00B0417C">
      <w:pPr>
        <w:pStyle w:val="51"/>
        <w:numPr>
          <w:ilvl w:val="0"/>
          <w:numId w:val="7"/>
        </w:numPr>
        <w:shd w:val="clear" w:color="auto" w:fill="auto"/>
        <w:spacing w:line="240" w:lineRule="auto"/>
        <w:ind w:left="23" w:right="20" w:firstLine="580"/>
        <w:jc w:val="both"/>
      </w:pPr>
      <w:r>
        <w:t xml:space="preserve"> утвердити спадкоємності традицій воїнів - переможців нацизму та нинішніх захисників Вітчизни, консолідувати суспільство навколо ідеї захисту України.</w:t>
      </w:r>
    </w:p>
    <w:p w:rsidR="00B0417C" w:rsidRDefault="000D40E7" w:rsidP="00B0417C">
      <w:pPr>
        <w:pStyle w:val="51"/>
        <w:shd w:val="clear" w:color="auto" w:fill="auto"/>
        <w:spacing w:line="274" w:lineRule="exact"/>
        <w:ind w:left="160" w:right="20" w:firstLine="420"/>
        <w:jc w:val="both"/>
      </w:pPr>
      <w:r>
        <w:t xml:space="preserve">Указом в Україні встановлюється </w:t>
      </w:r>
      <w:r>
        <w:rPr>
          <w:rStyle w:val="af"/>
        </w:rPr>
        <w:t>День пам’яті та примирення</w:t>
      </w:r>
      <w:r>
        <w:t xml:space="preserve">, який повинен відзначатися щороку </w:t>
      </w:r>
      <w:r>
        <w:rPr>
          <w:rStyle w:val="af"/>
        </w:rPr>
        <w:t>8 травня.</w:t>
      </w:r>
      <w:r w:rsidR="00B0417C" w:rsidRPr="00B0417C">
        <w:t xml:space="preserve"> </w:t>
      </w:r>
      <w:r w:rsidR="00B0417C">
        <w:t>Понад два десятки років після відновлення незалежності України дата 9 травня святкувалась як “День Перемоги” за типово радянськими зразками. Внаслідок цього, а також за “сприяння” російської пропаганди, у інформаційному просторі нашої держави зберігалися старі, створені комуністичною пропагандою, та поширювалися народжені вже у нинішній Росії міфи про Другу світову війну, які мають на меті:</w:t>
      </w:r>
    </w:p>
    <w:p w:rsidR="00B0417C" w:rsidRDefault="00B0417C" w:rsidP="00AD510C">
      <w:pPr>
        <w:pStyle w:val="51"/>
        <w:numPr>
          <w:ilvl w:val="0"/>
          <w:numId w:val="7"/>
        </w:numPr>
        <w:shd w:val="clear" w:color="auto" w:fill="auto"/>
        <w:tabs>
          <w:tab w:val="left" w:pos="142"/>
        </w:tabs>
        <w:spacing w:line="240" w:lineRule="auto"/>
        <w:ind w:firstLine="567"/>
        <w:jc w:val="left"/>
      </w:pPr>
      <w:r>
        <w:t>викривлення історичної реальності задля посилення власного ідеологічного домінування;</w:t>
      </w:r>
    </w:p>
    <w:p w:rsidR="00B0417C" w:rsidRDefault="00B0417C" w:rsidP="00AD510C">
      <w:pPr>
        <w:pStyle w:val="51"/>
        <w:numPr>
          <w:ilvl w:val="0"/>
          <w:numId w:val="7"/>
        </w:numPr>
        <w:shd w:val="clear" w:color="auto" w:fill="auto"/>
        <w:tabs>
          <w:tab w:val="left" w:pos="142"/>
        </w:tabs>
        <w:spacing w:line="240" w:lineRule="auto"/>
        <w:ind w:firstLine="567"/>
        <w:jc w:val="left"/>
      </w:pPr>
      <w:r>
        <w:t xml:space="preserve"> применшення ролі наших співвітчизників у війні;</w:t>
      </w:r>
    </w:p>
    <w:p w:rsidR="00B0417C" w:rsidRDefault="00B0417C" w:rsidP="00AD510C">
      <w:pPr>
        <w:pStyle w:val="51"/>
        <w:numPr>
          <w:ilvl w:val="0"/>
          <w:numId w:val="7"/>
        </w:numPr>
        <w:shd w:val="clear" w:color="auto" w:fill="auto"/>
        <w:tabs>
          <w:tab w:val="left" w:pos="142"/>
        </w:tabs>
        <w:spacing w:line="240" w:lineRule="auto"/>
        <w:ind w:firstLine="567"/>
        <w:jc w:val="left"/>
      </w:pPr>
      <w:r>
        <w:t xml:space="preserve"> провокування політичних і суспільних конфліктів в Україні на історичному підґрунті;</w:t>
      </w:r>
    </w:p>
    <w:p w:rsidR="00B0417C" w:rsidRDefault="00B0417C" w:rsidP="00AD510C">
      <w:pPr>
        <w:pStyle w:val="51"/>
        <w:numPr>
          <w:ilvl w:val="0"/>
          <w:numId w:val="7"/>
        </w:numPr>
        <w:shd w:val="clear" w:color="auto" w:fill="auto"/>
        <w:tabs>
          <w:tab w:val="left" w:pos="142"/>
        </w:tabs>
        <w:spacing w:line="240" w:lineRule="auto"/>
        <w:ind w:firstLine="567"/>
        <w:jc w:val="left"/>
      </w:pPr>
      <w:r>
        <w:t xml:space="preserve"> спекуляції щодо співпраці українських воїнів з нацистським режимом;</w:t>
      </w:r>
    </w:p>
    <w:p w:rsidR="00B0417C" w:rsidRDefault="00B0417C" w:rsidP="00AD510C">
      <w:pPr>
        <w:pStyle w:val="51"/>
        <w:numPr>
          <w:ilvl w:val="0"/>
          <w:numId w:val="7"/>
        </w:numPr>
        <w:shd w:val="clear" w:color="auto" w:fill="auto"/>
        <w:tabs>
          <w:tab w:val="left" w:pos="142"/>
        </w:tabs>
        <w:spacing w:line="240" w:lineRule="auto"/>
        <w:ind w:firstLine="567"/>
        <w:jc w:val="left"/>
      </w:pPr>
      <w:r>
        <w:t xml:space="preserve"> спробу реабілітації злочинів комуністичного режиму.</w:t>
      </w:r>
    </w:p>
    <w:p w:rsidR="00B0417C" w:rsidRDefault="00B0417C" w:rsidP="002A251A">
      <w:pPr>
        <w:pStyle w:val="51"/>
        <w:shd w:val="clear" w:color="auto" w:fill="auto"/>
        <w:spacing w:line="240" w:lineRule="auto"/>
        <w:ind w:left="160" w:right="20" w:firstLine="560"/>
        <w:jc w:val="both"/>
      </w:pPr>
      <w:r>
        <w:t xml:space="preserve">Якщо звернутися до досвіду відзначення дат 8 і 9 травня у деяких країнах світу, то назви свят говорять самі за себе: у Великій Британії та країнах Співдружності - “День Перемоги в Європі” (7 травня); у Вірменії - “День Миру”; у Норвегії - “День визволення”; у Словаччині - “День перемоги над нацизмом”; у </w:t>
      </w:r>
      <w:r>
        <w:rPr>
          <w:lang w:val="ru-RU" w:eastAsia="ru-RU" w:bidi="ru-RU"/>
        </w:rPr>
        <w:t xml:space="preserve">США </w:t>
      </w:r>
      <w:r>
        <w:t>- “День Пам’яті” (кінець травня); у Франції - “День Перемоги”; у Чехії - “Національний</w:t>
      </w:r>
      <w:r w:rsidRPr="00B0417C">
        <w:t xml:space="preserve"> </w:t>
      </w:r>
      <w:r>
        <w:t>День”.</w:t>
      </w:r>
    </w:p>
    <w:p w:rsidR="00B0417C" w:rsidRDefault="00B0417C" w:rsidP="002A251A">
      <w:pPr>
        <w:pStyle w:val="51"/>
        <w:shd w:val="clear" w:color="auto" w:fill="auto"/>
        <w:spacing w:line="240" w:lineRule="auto"/>
        <w:ind w:left="160" w:right="20" w:firstLine="560"/>
        <w:jc w:val="both"/>
      </w:pPr>
      <w:r>
        <w:t xml:space="preserve">22 листопада 2004 року Генеральна Асамблея </w:t>
      </w:r>
      <w:r>
        <w:rPr>
          <w:lang w:val="ru-RU" w:eastAsia="ru-RU" w:bidi="ru-RU"/>
        </w:rPr>
        <w:t xml:space="preserve">ООН </w:t>
      </w:r>
      <w:r>
        <w:t xml:space="preserve">прийняла Резолюцію №A/RES/59/26, в якій проголосила 8 і 9 травня </w:t>
      </w:r>
      <w:r>
        <w:rPr>
          <w:rStyle w:val="af"/>
        </w:rPr>
        <w:t xml:space="preserve">Днями пам’яті та примирення </w:t>
      </w:r>
      <w:r>
        <w:t xml:space="preserve">. У зв’язку з цим було визначено, що </w:t>
      </w:r>
      <w:r w:rsidRPr="00A87020">
        <w:rPr>
          <w:lang w:eastAsia="ru-RU" w:bidi="ru-RU"/>
        </w:rPr>
        <w:t xml:space="preserve">державам-членам ООН, </w:t>
      </w:r>
      <w:r>
        <w:t>неурядовим організаціям, приватним особам, крім святкування своїх Днів Перемоги чи Визволення, щороку відзначати один або два дні (8 і 9 травня) як данину пам’яті всіх жертв Другої світової війни.</w:t>
      </w:r>
    </w:p>
    <w:p w:rsidR="002A251A" w:rsidRDefault="002A251A" w:rsidP="002A251A">
      <w:pPr>
        <w:pStyle w:val="51"/>
        <w:shd w:val="clear" w:color="auto" w:fill="auto"/>
        <w:spacing w:line="240" w:lineRule="auto"/>
        <w:ind w:left="159" w:right="20" w:firstLine="560"/>
        <w:jc w:val="both"/>
      </w:pPr>
      <w:r>
        <w:t>Україна обрала європейський шлях розвитку, що передбачає і прийняття європейських моральних і культурних цінностей, у тому числі у вшануванні пам’яті про жертв воєн і конфліктів. Європейський підхід - це передусім вшанування пам’яті усіх жертв війни для недопущення подібних трагедій у майбутньому.</w:t>
      </w:r>
    </w:p>
    <w:p w:rsidR="002A251A" w:rsidRDefault="002A251A" w:rsidP="002A251A">
      <w:pPr>
        <w:pStyle w:val="80"/>
        <w:shd w:val="clear" w:color="auto" w:fill="auto"/>
        <w:spacing w:before="0" w:after="0" w:line="240" w:lineRule="auto"/>
        <w:ind w:left="159"/>
      </w:pPr>
      <w:r>
        <w:t>Історична довідка</w:t>
      </w:r>
    </w:p>
    <w:p w:rsidR="002A251A" w:rsidRDefault="002A251A" w:rsidP="002A251A">
      <w:pPr>
        <w:pStyle w:val="51"/>
        <w:shd w:val="clear" w:color="auto" w:fill="auto"/>
        <w:spacing w:line="240" w:lineRule="auto"/>
        <w:ind w:left="159" w:right="23" w:firstLine="561"/>
        <w:jc w:val="both"/>
      </w:pPr>
      <w:r>
        <w:t>Друга світова війна (01.09.1939 - 02.09.1945) - найкривавіший глобальний конфлікт, у ході якого загинуло за різними оцінками від 50 до 85 мільйонів людей. Упродовж 21 місяця цієї війни СРСР та Третій Рейх виступали як союзники, а від 22.06.1941 вступили у військову конфронтацію, що увійшла в історію як німецько-радянська або, в радянській історіографії, Велика Вітчизняна війна 1941-1945 років. Цей конфлікт не є тотожний поняттю Другої світової війни. Війна між СРСР і Німеччиною та її союзниками була складовою більш широкого хронологічно і географічно глобального конфлікту, про що раніше дуже часто забувала згадувати радянська історіографія, а тепер - російська пропаганда.</w:t>
      </w:r>
    </w:p>
    <w:p w:rsidR="000D40E7" w:rsidRDefault="000D40E7" w:rsidP="00B0417C">
      <w:pPr>
        <w:pStyle w:val="51"/>
        <w:shd w:val="clear" w:color="auto" w:fill="auto"/>
        <w:spacing w:line="274" w:lineRule="exact"/>
        <w:ind w:left="20" w:right="20" w:firstLine="580"/>
        <w:jc w:val="both"/>
        <w:sectPr w:rsidR="000D40E7">
          <w:type w:val="continuous"/>
          <w:pgSz w:w="11909" w:h="16838"/>
          <w:pgMar w:top="743" w:right="770" w:bottom="427" w:left="794" w:header="0" w:footer="3" w:gutter="0"/>
          <w:cols w:space="720"/>
          <w:noEndnote/>
          <w:docGrid w:linePitch="360"/>
        </w:sectPr>
      </w:pPr>
    </w:p>
    <w:p w:rsidR="000D40E7" w:rsidRDefault="000D40E7" w:rsidP="00B0417C">
      <w:pPr>
        <w:pStyle w:val="51"/>
        <w:shd w:val="clear" w:color="auto" w:fill="auto"/>
        <w:spacing w:line="240" w:lineRule="auto"/>
        <w:ind w:left="159" w:right="23" w:firstLine="561"/>
        <w:jc w:val="both"/>
      </w:pPr>
      <w:r>
        <w:lastRenderedPageBreak/>
        <w:t>Війна для України почалася 1 вересня 1939 р. із нападу нацистської Німеччини на Польщу. Цього дня німецька військова авіація бомбардувала Львів та інші міста. Від 17 вересня учасником Другої світової війни на боці Німеччини став Радянський Союз.</w:t>
      </w:r>
    </w:p>
    <w:p w:rsidR="000D40E7" w:rsidRDefault="000D40E7" w:rsidP="00B0417C">
      <w:pPr>
        <w:pStyle w:val="51"/>
        <w:shd w:val="clear" w:color="auto" w:fill="auto"/>
        <w:spacing w:line="240" w:lineRule="auto"/>
        <w:ind w:left="159" w:right="23" w:firstLine="561"/>
        <w:jc w:val="both"/>
      </w:pPr>
      <w:r>
        <w:t>Внаслідок переділу Центральної і Східної Європи між нацистами і комуністами до складу Радянського Союзу у 1939 році були включені території Західної України та Західної Білорусії, а в 1940 році - країни Балтії, Бессарабія та Північна Буковина. Таким чином, можна говорити про те, що термін “Велика Вітчизняна війна” для України (червень 1941 - травень 1945) з історичної, хронологічної і географічної точки зору некоректний від першого дня війни - 1 вересня 1939 року, і до останнього - 2 вересня 1945 року. Друга світова війна для України не обмежувалася лише бойовими діями та окупацією її сучасної території, але й включала участь українців у бойових діях на всіх воєнних театрах.</w:t>
      </w:r>
    </w:p>
    <w:p w:rsidR="000D40E7" w:rsidRDefault="000D40E7" w:rsidP="002A251A">
      <w:pPr>
        <w:pStyle w:val="51"/>
        <w:shd w:val="clear" w:color="auto" w:fill="auto"/>
        <w:spacing w:line="240" w:lineRule="auto"/>
        <w:ind w:left="20" w:right="20" w:firstLine="560"/>
        <w:jc w:val="both"/>
      </w:pPr>
      <w:r>
        <w:t>Для України Друга світова війна - національна трагедія, під час якої українці, позбавлені власної державності, змушені були воювати за чужі імперські інтереси і часами вбивати інших українців. Поруч із тим, слід наголосити на внеску саме українців у розгром нацизму і згадати як про солдат Радянської армії (понад 6 млн) та вояків УПА (понад 100 тис.), так і про тих українців і вихідців з України, які перебували у військових з’єднаннях інших держав: Польщі (120 тис. у 1939 р.), США (до 80 тис. у 1945 р.), Канади (до 45 тис. у 1945 р.), Франції (до 5 тис. у 1940 році). З різних причин українці воювали і по інший бік: у військах Німеччини (від 600 осіб у 1939 році до 250 тис. у 1941-45 рр.), Румунії (24 тис.), Угорщини (до 20 тис.), Словаччини (до 2 тис.), Хорватії (1,5 тис.).</w:t>
      </w:r>
    </w:p>
    <w:p w:rsidR="000D40E7" w:rsidRDefault="000D40E7" w:rsidP="002A251A">
      <w:pPr>
        <w:pStyle w:val="51"/>
        <w:shd w:val="clear" w:color="auto" w:fill="auto"/>
        <w:spacing w:line="240" w:lineRule="auto"/>
        <w:ind w:left="20" w:right="20" w:firstLine="560"/>
        <w:jc w:val="both"/>
      </w:pPr>
      <w:r>
        <w:t>Прямі людські втрати України у Другій світовій війні становлять 8-10 млн. осіб, економічні - 285 млн тогочасних рублів. Разом з тим, Друга світова війна відкрила для українців руйнівну “силу” обох тоталітарних режимів. Всім відомі злочини нацистів на окупованих територіях України (Голокост, розстріли мирного населення, спалення сіл). Разом з тим довгий час замовчувались численні злочини комуністичного режиму на нашій землі. Серед яких - розстріли політичних в’язнів у Західній Україні в червні-липні 1941 року, знищення центру Києва восени 1941 року; підрив Дніпрогесу і знищення в Одесі поранених червоноармійців, скинутих в море разом із санітарними машинами тощо.</w:t>
      </w:r>
    </w:p>
    <w:p w:rsidR="000D40E7" w:rsidRDefault="000D40E7" w:rsidP="002A251A">
      <w:pPr>
        <w:pStyle w:val="51"/>
        <w:shd w:val="clear" w:color="auto" w:fill="auto"/>
        <w:spacing w:line="240" w:lineRule="auto"/>
        <w:ind w:left="20" w:right="20" w:firstLine="561"/>
        <w:jc w:val="both"/>
      </w:pPr>
      <w:r>
        <w:t>Із Україною також пов’язане і завершення війни. 2 вересня 1945 р. генерал Кузьма Дерев’янко від імені СРСР приймав беззастережну капітуляцію Японії.</w:t>
      </w:r>
    </w:p>
    <w:p w:rsidR="000D40E7" w:rsidRDefault="000D40E7" w:rsidP="002A251A">
      <w:pPr>
        <w:pStyle w:val="51"/>
        <w:shd w:val="clear" w:color="auto" w:fill="auto"/>
        <w:spacing w:line="240" w:lineRule="auto"/>
        <w:ind w:left="20" w:right="20" w:firstLine="561"/>
        <w:jc w:val="both"/>
      </w:pPr>
      <w:r>
        <w:rPr>
          <w:rStyle w:val="af0"/>
        </w:rPr>
        <w:t>Мета проведення заходів</w:t>
      </w:r>
      <w:r>
        <w:rPr>
          <w:rStyle w:val="af1"/>
        </w:rPr>
        <w:t>,</w:t>
      </w:r>
      <w:r>
        <w:t xml:space="preserve"> присвячених Дню пам’яті та примирення, у ракурсі подій минувшини й сьогодення:</w:t>
      </w:r>
    </w:p>
    <w:p w:rsidR="000D40E7" w:rsidRDefault="000D40E7" w:rsidP="002A251A">
      <w:pPr>
        <w:pStyle w:val="51"/>
        <w:numPr>
          <w:ilvl w:val="0"/>
          <w:numId w:val="7"/>
        </w:numPr>
        <w:shd w:val="clear" w:color="auto" w:fill="auto"/>
        <w:spacing w:line="240" w:lineRule="auto"/>
        <w:ind w:left="20" w:right="20" w:firstLine="561"/>
        <w:jc w:val="both"/>
      </w:pPr>
      <w:r>
        <w:t xml:space="preserve"> висвітлити для широкого учнівського загалу “ціну” війни - реальні людські та матеріальні втрати України в результаті Другої світової війни;</w:t>
      </w:r>
    </w:p>
    <w:p w:rsidR="000D40E7" w:rsidRDefault="000D40E7" w:rsidP="002A251A">
      <w:pPr>
        <w:pStyle w:val="51"/>
        <w:numPr>
          <w:ilvl w:val="0"/>
          <w:numId w:val="7"/>
        </w:numPr>
        <w:shd w:val="clear" w:color="auto" w:fill="auto"/>
        <w:spacing w:line="240" w:lineRule="auto"/>
        <w:ind w:left="20" w:right="20" w:firstLine="561"/>
        <w:jc w:val="both"/>
      </w:pPr>
      <w:r>
        <w:t xml:space="preserve"> наголосити на внеску України в перемогу антигітлерівської коаліції над нацистською Німеччиною та її союзниками;</w:t>
      </w:r>
    </w:p>
    <w:p w:rsidR="000D40E7" w:rsidRDefault="000D40E7" w:rsidP="002A251A">
      <w:pPr>
        <w:pStyle w:val="51"/>
        <w:numPr>
          <w:ilvl w:val="0"/>
          <w:numId w:val="7"/>
        </w:numPr>
        <w:shd w:val="clear" w:color="auto" w:fill="auto"/>
        <w:spacing w:line="240" w:lineRule="auto"/>
        <w:ind w:left="20" w:firstLine="561"/>
        <w:jc w:val="both"/>
      </w:pPr>
      <w:r>
        <w:t xml:space="preserve"> звернути увагу на участь українців у арміях та військових формувань інших країн;</w:t>
      </w:r>
    </w:p>
    <w:p w:rsidR="000D40E7" w:rsidRDefault="000D40E7" w:rsidP="002A251A">
      <w:pPr>
        <w:pStyle w:val="51"/>
        <w:numPr>
          <w:ilvl w:val="0"/>
          <w:numId w:val="7"/>
        </w:numPr>
        <w:shd w:val="clear" w:color="auto" w:fill="auto"/>
        <w:spacing w:line="240" w:lineRule="auto"/>
        <w:ind w:left="23" w:right="20" w:firstLine="561"/>
        <w:jc w:val="both"/>
      </w:pPr>
      <w:r>
        <w:t xml:space="preserve"> сприяти формуванню кожного учня/учениці як особистості, яка усвідомлює свою належність до Українського народу, сприймає війну як складний суспільно-політичний процес, протистояння між країнами, народами, поглядами, але завжди - як лихо, як руйнівний процес, що дорого коштує кожному громадянину й руйнує економіку, культури держав та долі звичайних людей.</w:t>
      </w:r>
    </w:p>
    <w:p w:rsidR="000D40E7" w:rsidRDefault="000D40E7" w:rsidP="002A251A">
      <w:pPr>
        <w:pStyle w:val="80"/>
        <w:shd w:val="clear" w:color="auto" w:fill="auto"/>
        <w:spacing w:before="0" w:after="0" w:line="240" w:lineRule="auto"/>
        <w:ind w:left="23"/>
      </w:pPr>
      <w:r>
        <w:t>Рекомендації щодо форми, місця, методів і прийомів проведення</w:t>
      </w:r>
    </w:p>
    <w:p w:rsidR="000D40E7" w:rsidRDefault="000D40E7" w:rsidP="002A251A">
      <w:pPr>
        <w:pStyle w:val="51"/>
        <w:shd w:val="clear" w:color="auto" w:fill="auto"/>
        <w:spacing w:line="240" w:lineRule="auto"/>
        <w:ind w:left="23" w:right="20" w:firstLine="560"/>
        <w:jc w:val="both"/>
      </w:pPr>
      <w:r>
        <w:t>У виборі календарної дати проведення заходів рекомендуємо кінець першої декади травня, що пов’язано з наступними подіями: капітуляція націонал-соціалістичної Німеччини й офіційне святкування Дня Перемоги антигітлерівської коаліції значною частиною країн світу - 8 та 9 травня 1945 року відповідно.</w:t>
      </w:r>
    </w:p>
    <w:p w:rsidR="000D40E7" w:rsidRDefault="000D40E7" w:rsidP="002A251A">
      <w:pPr>
        <w:pStyle w:val="51"/>
        <w:shd w:val="clear" w:color="auto" w:fill="auto"/>
        <w:spacing w:line="240" w:lineRule="auto"/>
        <w:ind w:left="20" w:right="20" w:firstLine="560"/>
        <w:jc w:val="both"/>
      </w:pPr>
      <w:r>
        <w:t>Обираючи місце, форми, методи та прийоми проведення заходу, педагогам слід враховувати вікові особливості учнів; забезпечення класу (школи) технічними засобами навчання. Заходи, присвячені Дню пам’яті та примирення і Дню перемоги, можуть бути проведені на рівні навчального закладу, кількох паралельних класів та (або) на рівні класу.</w:t>
      </w:r>
    </w:p>
    <w:p w:rsidR="000D40E7" w:rsidRDefault="000D40E7" w:rsidP="002A251A">
      <w:pPr>
        <w:pStyle w:val="70"/>
        <w:shd w:val="clear" w:color="auto" w:fill="auto"/>
        <w:spacing w:before="0" w:line="240" w:lineRule="auto"/>
        <w:ind w:left="20"/>
      </w:pPr>
      <w:r>
        <w:rPr>
          <w:rStyle w:val="71"/>
        </w:rPr>
        <w:t xml:space="preserve">Рекомендовані </w:t>
      </w:r>
      <w:r>
        <w:t>форми проведення:</w:t>
      </w:r>
    </w:p>
    <w:p w:rsidR="000D40E7" w:rsidRDefault="000D40E7" w:rsidP="002A251A">
      <w:pPr>
        <w:pStyle w:val="51"/>
        <w:shd w:val="clear" w:color="auto" w:fill="auto"/>
        <w:spacing w:line="240" w:lineRule="auto"/>
        <w:ind w:left="720"/>
        <w:jc w:val="left"/>
      </w:pPr>
      <w:r>
        <w:t>Урок-реквієм.</w:t>
      </w:r>
    </w:p>
    <w:p w:rsidR="000D40E7" w:rsidRDefault="000D40E7" w:rsidP="00B0417C">
      <w:pPr>
        <w:pStyle w:val="51"/>
        <w:numPr>
          <w:ilvl w:val="0"/>
          <w:numId w:val="8"/>
        </w:numPr>
        <w:shd w:val="clear" w:color="auto" w:fill="auto"/>
        <w:tabs>
          <w:tab w:val="left" w:pos="632"/>
        </w:tabs>
        <w:spacing w:line="240" w:lineRule="auto"/>
        <w:ind w:left="300"/>
        <w:jc w:val="both"/>
      </w:pPr>
      <w:r>
        <w:t>Вистави, спектаклі тощо.</w:t>
      </w:r>
    </w:p>
    <w:p w:rsidR="000D40E7" w:rsidRDefault="000D40E7" w:rsidP="00B0417C">
      <w:pPr>
        <w:pStyle w:val="51"/>
        <w:numPr>
          <w:ilvl w:val="0"/>
          <w:numId w:val="8"/>
        </w:numPr>
        <w:shd w:val="clear" w:color="auto" w:fill="auto"/>
        <w:tabs>
          <w:tab w:val="left" w:pos="632"/>
        </w:tabs>
        <w:spacing w:line="240" w:lineRule="auto"/>
        <w:ind w:left="300"/>
        <w:jc w:val="both"/>
      </w:pPr>
      <w:r>
        <w:t>Екскурсія.</w:t>
      </w:r>
    </w:p>
    <w:p w:rsidR="000D40E7" w:rsidRDefault="000D40E7" w:rsidP="00B0417C">
      <w:pPr>
        <w:pStyle w:val="51"/>
        <w:numPr>
          <w:ilvl w:val="0"/>
          <w:numId w:val="8"/>
        </w:numPr>
        <w:shd w:val="clear" w:color="auto" w:fill="auto"/>
        <w:tabs>
          <w:tab w:val="left" w:pos="632"/>
        </w:tabs>
        <w:spacing w:line="240" w:lineRule="auto"/>
        <w:ind w:left="300"/>
        <w:jc w:val="both"/>
      </w:pPr>
      <w:r>
        <w:t>Урок-обговорення.</w:t>
      </w:r>
    </w:p>
    <w:p w:rsidR="000D40E7" w:rsidRDefault="000D40E7" w:rsidP="00B0417C">
      <w:pPr>
        <w:pStyle w:val="51"/>
        <w:numPr>
          <w:ilvl w:val="0"/>
          <w:numId w:val="8"/>
        </w:numPr>
        <w:shd w:val="clear" w:color="auto" w:fill="auto"/>
        <w:tabs>
          <w:tab w:val="left" w:pos="632"/>
        </w:tabs>
        <w:spacing w:line="240" w:lineRule="auto"/>
        <w:ind w:left="300"/>
        <w:jc w:val="both"/>
      </w:pPr>
      <w:r>
        <w:t>Урок-презентація.</w:t>
      </w:r>
    </w:p>
    <w:p w:rsidR="000D40E7" w:rsidRDefault="000D40E7" w:rsidP="00B0417C">
      <w:pPr>
        <w:pStyle w:val="51"/>
        <w:numPr>
          <w:ilvl w:val="0"/>
          <w:numId w:val="8"/>
        </w:numPr>
        <w:shd w:val="clear" w:color="auto" w:fill="auto"/>
        <w:tabs>
          <w:tab w:val="left" w:pos="632"/>
        </w:tabs>
        <w:spacing w:line="240" w:lineRule="auto"/>
        <w:ind w:left="300"/>
        <w:jc w:val="both"/>
      </w:pPr>
      <w:r>
        <w:t>Історична реконструкція.</w:t>
      </w:r>
    </w:p>
    <w:p w:rsidR="000D40E7" w:rsidRDefault="000D40E7" w:rsidP="00B0417C">
      <w:pPr>
        <w:pStyle w:val="51"/>
        <w:numPr>
          <w:ilvl w:val="0"/>
          <w:numId w:val="8"/>
        </w:numPr>
        <w:shd w:val="clear" w:color="auto" w:fill="auto"/>
        <w:tabs>
          <w:tab w:val="left" w:pos="632"/>
        </w:tabs>
        <w:spacing w:line="240" w:lineRule="auto"/>
        <w:ind w:left="300"/>
        <w:jc w:val="both"/>
      </w:pPr>
      <w:r>
        <w:t>Круглий стіл, семінар (для учнів старших класів).</w:t>
      </w:r>
    </w:p>
    <w:p w:rsidR="000D40E7" w:rsidRDefault="000D40E7" w:rsidP="00B0417C">
      <w:pPr>
        <w:pStyle w:val="51"/>
        <w:numPr>
          <w:ilvl w:val="0"/>
          <w:numId w:val="8"/>
        </w:numPr>
        <w:shd w:val="clear" w:color="auto" w:fill="auto"/>
        <w:tabs>
          <w:tab w:val="left" w:pos="632"/>
        </w:tabs>
        <w:spacing w:line="240" w:lineRule="auto"/>
        <w:ind w:left="300"/>
        <w:jc w:val="both"/>
      </w:pPr>
      <w:r>
        <w:t>Відео-урок з обговоренням.</w:t>
      </w:r>
    </w:p>
    <w:p w:rsidR="000D40E7" w:rsidRDefault="000D40E7" w:rsidP="00B0417C">
      <w:pPr>
        <w:pStyle w:val="51"/>
        <w:numPr>
          <w:ilvl w:val="0"/>
          <w:numId w:val="8"/>
        </w:numPr>
        <w:shd w:val="clear" w:color="auto" w:fill="auto"/>
        <w:spacing w:line="240" w:lineRule="auto"/>
        <w:ind w:left="300" w:right="60"/>
        <w:jc w:val="both"/>
      </w:pPr>
      <w:r>
        <w:lastRenderedPageBreak/>
        <w:t xml:space="preserve"> Зустріч двох поколінь: воїни Другої світової війни та АТО в Україні: “Одна родина у двох війнах”.</w:t>
      </w:r>
    </w:p>
    <w:p w:rsidR="000D40E7" w:rsidRDefault="000D40E7" w:rsidP="00B0417C">
      <w:pPr>
        <w:pStyle w:val="51"/>
        <w:numPr>
          <w:ilvl w:val="0"/>
          <w:numId w:val="8"/>
        </w:numPr>
        <w:shd w:val="clear" w:color="auto" w:fill="auto"/>
        <w:tabs>
          <w:tab w:val="left" w:pos="632"/>
        </w:tabs>
        <w:spacing w:line="240" w:lineRule="auto"/>
        <w:ind w:left="300"/>
        <w:jc w:val="both"/>
      </w:pPr>
      <w:r>
        <w:t>Краєзнавчо-пошукові експедиції для учнів-дослідників.</w:t>
      </w:r>
    </w:p>
    <w:p w:rsidR="000D40E7" w:rsidRDefault="000D40E7" w:rsidP="00B0417C">
      <w:pPr>
        <w:pStyle w:val="70"/>
        <w:shd w:val="clear" w:color="auto" w:fill="auto"/>
        <w:spacing w:before="0" w:line="240" w:lineRule="auto"/>
      </w:pPr>
      <w:r>
        <w:rPr>
          <w:rStyle w:val="71"/>
        </w:rPr>
        <w:t xml:space="preserve">Можливе </w:t>
      </w:r>
      <w:r>
        <w:t>місце проведення</w:t>
      </w:r>
      <w:r>
        <w:rPr>
          <w:rStyle w:val="71"/>
        </w:rPr>
        <w:t>:</w:t>
      </w:r>
    </w:p>
    <w:p w:rsidR="000D40E7" w:rsidRDefault="000D40E7" w:rsidP="00B0417C">
      <w:pPr>
        <w:pStyle w:val="51"/>
        <w:numPr>
          <w:ilvl w:val="0"/>
          <w:numId w:val="8"/>
        </w:numPr>
        <w:shd w:val="clear" w:color="auto" w:fill="auto"/>
        <w:tabs>
          <w:tab w:val="left" w:pos="632"/>
        </w:tabs>
        <w:spacing w:line="240" w:lineRule="auto"/>
        <w:ind w:left="300"/>
        <w:jc w:val="both"/>
      </w:pPr>
      <w:r>
        <w:t>Шкільні приміщення (актова зала, клас тощо).</w:t>
      </w:r>
    </w:p>
    <w:p w:rsidR="000D40E7" w:rsidRDefault="000D40E7" w:rsidP="00B0417C">
      <w:pPr>
        <w:pStyle w:val="51"/>
        <w:numPr>
          <w:ilvl w:val="0"/>
          <w:numId w:val="8"/>
        </w:numPr>
        <w:shd w:val="clear" w:color="auto" w:fill="auto"/>
        <w:tabs>
          <w:tab w:val="left" w:pos="632"/>
        </w:tabs>
        <w:spacing w:line="240" w:lineRule="auto"/>
        <w:ind w:left="300"/>
        <w:jc w:val="both"/>
      </w:pPr>
      <w:r>
        <w:t>Краєзнавчі, історичні музеї, музеї зброї та техніки.</w:t>
      </w:r>
    </w:p>
    <w:p w:rsidR="000D40E7" w:rsidRDefault="000D40E7" w:rsidP="00B0417C">
      <w:pPr>
        <w:pStyle w:val="51"/>
        <w:numPr>
          <w:ilvl w:val="0"/>
          <w:numId w:val="8"/>
        </w:numPr>
        <w:shd w:val="clear" w:color="auto" w:fill="auto"/>
        <w:tabs>
          <w:tab w:val="left" w:pos="632"/>
        </w:tabs>
        <w:spacing w:line="240" w:lineRule="auto"/>
        <w:ind w:left="300"/>
        <w:jc w:val="both"/>
      </w:pPr>
      <w:r>
        <w:t>Меморіальні комплекси.</w:t>
      </w:r>
    </w:p>
    <w:p w:rsidR="000D40E7" w:rsidRDefault="000D40E7" w:rsidP="00B0417C">
      <w:pPr>
        <w:pStyle w:val="51"/>
        <w:numPr>
          <w:ilvl w:val="0"/>
          <w:numId w:val="8"/>
        </w:numPr>
        <w:shd w:val="clear" w:color="auto" w:fill="auto"/>
        <w:tabs>
          <w:tab w:val="left" w:pos="632"/>
        </w:tabs>
        <w:spacing w:line="240" w:lineRule="auto"/>
        <w:ind w:left="300"/>
        <w:jc w:val="both"/>
      </w:pPr>
      <w:r>
        <w:t>Могили невідомих воїнів.</w:t>
      </w:r>
    </w:p>
    <w:p w:rsidR="000D40E7" w:rsidRDefault="000D40E7" w:rsidP="00B0417C">
      <w:pPr>
        <w:pStyle w:val="51"/>
        <w:numPr>
          <w:ilvl w:val="0"/>
          <w:numId w:val="8"/>
        </w:numPr>
        <w:shd w:val="clear" w:color="auto" w:fill="auto"/>
        <w:tabs>
          <w:tab w:val="left" w:pos="632"/>
        </w:tabs>
        <w:spacing w:line="240" w:lineRule="auto"/>
        <w:ind w:left="300"/>
        <w:jc w:val="both"/>
      </w:pPr>
      <w:r>
        <w:t>Місця проведення визначних боїв.</w:t>
      </w:r>
    </w:p>
    <w:p w:rsidR="000D40E7" w:rsidRDefault="000D40E7" w:rsidP="00B0417C">
      <w:pPr>
        <w:pStyle w:val="51"/>
        <w:numPr>
          <w:ilvl w:val="0"/>
          <w:numId w:val="8"/>
        </w:numPr>
        <w:shd w:val="clear" w:color="auto" w:fill="auto"/>
        <w:tabs>
          <w:tab w:val="left" w:pos="632"/>
        </w:tabs>
        <w:spacing w:line="240" w:lineRule="auto"/>
        <w:ind w:left="300"/>
        <w:jc w:val="both"/>
      </w:pPr>
      <w:r>
        <w:t>Місця проведення краєзнавчо-пошукових експедиції.</w:t>
      </w:r>
    </w:p>
    <w:p w:rsidR="000D40E7" w:rsidRDefault="000D40E7" w:rsidP="00B0417C">
      <w:pPr>
        <w:pStyle w:val="51"/>
        <w:shd w:val="clear" w:color="auto" w:fill="auto"/>
        <w:spacing w:line="240" w:lineRule="auto"/>
        <w:ind w:left="140"/>
        <w:jc w:val="left"/>
      </w:pPr>
      <w:r>
        <w:rPr>
          <w:rStyle w:val="af1"/>
        </w:rPr>
        <w:t>Прийоми роботи</w:t>
      </w:r>
      <w:r>
        <w:t xml:space="preserve"> з визначеними формами проведення заходу:</w:t>
      </w:r>
    </w:p>
    <w:p w:rsidR="000D40E7" w:rsidRDefault="000D40E7" w:rsidP="00B0417C">
      <w:pPr>
        <w:pStyle w:val="51"/>
        <w:numPr>
          <w:ilvl w:val="0"/>
          <w:numId w:val="8"/>
        </w:numPr>
        <w:shd w:val="clear" w:color="auto" w:fill="auto"/>
        <w:spacing w:line="240" w:lineRule="auto"/>
        <w:ind w:left="300"/>
        <w:jc w:val="both"/>
      </w:pPr>
      <w:r>
        <w:t xml:space="preserve"> Розповідь вчителя (має бути інформаційна, емоційна, ціннісно-патріотична насиченість матеріалу).</w:t>
      </w:r>
    </w:p>
    <w:p w:rsidR="000D40E7" w:rsidRDefault="000D40E7" w:rsidP="00B0417C">
      <w:pPr>
        <w:pStyle w:val="51"/>
        <w:numPr>
          <w:ilvl w:val="0"/>
          <w:numId w:val="8"/>
        </w:numPr>
        <w:shd w:val="clear" w:color="auto" w:fill="auto"/>
        <w:spacing w:line="240" w:lineRule="auto"/>
        <w:ind w:left="300"/>
        <w:jc w:val="both"/>
      </w:pPr>
      <w:r>
        <w:t xml:space="preserve"> Залучення фото-, аудіо-, відеоматеріалів, використання мап, відповідних і доречних художніх творів, листів учасників бойових дій з метою створення емоційного фону, більш яскравого та чіткого засвоєння матеріалу, особистісного сприйняття й “проживання” болі війни.</w:t>
      </w:r>
    </w:p>
    <w:p w:rsidR="000D40E7" w:rsidRDefault="000D40E7" w:rsidP="00B0417C">
      <w:pPr>
        <w:pStyle w:val="51"/>
        <w:numPr>
          <w:ilvl w:val="0"/>
          <w:numId w:val="8"/>
        </w:numPr>
        <w:shd w:val="clear" w:color="auto" w:fill="auto"/>
        <w:tabs>
          <w:tab w:val="left" w:pos="632"/>
        </w:tabs>
        <w:spacing w:line="240" w:lineRule="auto"/>
        <w:ind w:left="300"/>
        <w:jc w:val="both"/>
      </w:pPr>
      <w:r>
        <w:t>Залучення до заходів воїнів Другої світової війни, учасників АТО.</w:t>
      </w:r>
    </w:p>
    <w:p w:rsidR="000D40E7" w:rsidRDefault="000D40E7" w:rsidP="00B0417C">
      <w:pPr>
        <w:pStyle w:val="51"/>
        <w:numPr>
          <w:ilvl w:val="0"/>
          <w:numId w:val="8"/>
        </w:numPr>
        <w:shd w:val="clear" w:color="auto" w:fill="auto"/>
        <w:tabs>
          <w:tab w:val="left" w:pos="632"/>
        </w:tabs>
        <w:spacing w:line="240" w:lineRule="auto"/>
        <w:ind w:left="300"/>
        <w:jc w:val="both"/>
      </w:pPr>
      <w:r>
        <w:t>Організація конкурсу малюнків і творчих робіт “Життя заради України: нам є чим пишатися (1939-1945)”.</w:t>
      </w:r>
    </w:p>
    <w:p w:rsidR="000D40E7" w:rsidRDefault="000D40E7" w:rsidP="00B0417C">
      <w:pPr>
        <w:pStyle w:val="51"/>
        <w:numPr>
          <w:ilvl w:val="0"/>
          <w:numId w:val="8"/>
        </w:numPr>
        <w:shd w:val="clear" w:color="auto" w:fill="auto"/>
        <w:spacing w:line="240" w:lineRule="auto"/>
        <w:ind w:left="300" w:right="60"/>
        <w:jc w:val="both"/>
      </w:pPr>
      <w:r>
        <w:t xml:space="preserve"> Підготовка й організація історичної реконструкції (відтворення певної події війни у реальному часі, яка передбачає кілька етапів, зокрема: вибір власне події, території проведення, безпосередніх учасників, костюмів, декорацій тощо).</w:t>
      </w:r>
    </w:p>
    <w:p w:rsidR="000D40E7" w:rsidRDefault="000D40E7" w:rsidP="00B0417C">
      <w:pPr>
        <w:pStyle w:val="51"/>
        <w:numPr>
          <w:ilvl w:val="0"/>
          <w:numId w:val="8"/>
        </w:numPr>
        <w:shd w:val="clear" w:color="auto" w:fill="auto"/>
        <w:spacing w:line="240" w:lineRule="auto"/>
        <w:ind w:left="300"/>
        <w:jc w:val="both"/>
      </w:pPr>
      <w:r>
        <w:t xml:space="preserve"> Підготовка учнями презентацій в електронному форматі з цієї проблематики.</w:t>
      </w:r>
    </w:p>
    <w:p w:rsidR="000D40E7" w:rsidRDefault="000D40E7" w:rsidP="00B0417C">
      <w:pPr>
        <w:pStyle w:val="51"/>
        <w:numPr>
          <w:ilvl w:val="0"/>
          <w:numId w:val="8"/>
        </w:numPr>
        <w:shd w:val="clear" w:color="auto" w:fill="auto"/>
        <w:spacing w:line="240" w:lineRule="auto"/>
        <w:ind w:left="300" w:right="60"/>
        <w:jc w:val="both"/>
      </w:pPr>
      <w:r>
        <w:t xml:space="preserve"> Підготовка й організація краєзнавчо-пошукової експедиції (пошуки могил невідомих воїнів, історично-пошукова робота зі збору усної історії у свідків війни).</w:t>
      </w:r>
    </w:p>
    <w:p w:rsidR="000D40E7" w:rsidRDefault="000D40E7" w:rsidP="00B0417C">
      <w:pPr>
        <w:pStyle w:val="80"/>
        <w:shd w:val="clear" w:color="auto" w:fill="auto"/>
        <w:spacing w:before="0" w:after="0" w:line="240" w:lineRule="auto"/>
        <w:ind w:left="140"/>
      </w:pPr>
      <w:r>
        <w:t>Орієнтовна тематика заходів</w:t>
      </w:r>
    </w:p>
    <w:p w:rsidR="000D40E7" w:rsidRDefault="000D40E7" w:rsidP="000D40E7">
      <w:pPr>
        <w:pStyle w:val="51"/>
        <w:shd w:val="clear" w:color="auto" w:fill="auto"/>
        <w:spacing w:after="77" w:line="274" w:lineRule="exact"/>
        <w:ind w:left="140" w:right="20" w:firstLine="520"/>
        <w:jc w:val="both"/>
      </w:pPr>
      <w:r>
        <w:t xml:space="preserve">Підкреслюючи, що заходи, присвячені Дню пам’яті та примирення, у 2015 році в загальноосвітніх навчальних закладах проходитимуть під гаслом </w:t>
      </w:r>
      <w:r>
        <w:rPr>
          <w:rStyle w:val="af"/>
        </w:rPr>
        <w:t>“1939-1945. Пам’ятаємо! Перемагаємо!”</w:t>
      </w:r>
      <w:r>
        <w:t>, рекомендуємо під час підготовки матеріалу та вибору форми заходу приділити особливу увагу таким питанням: визначення людських (серед мирного й військового населення) і матеріальних втрат України в роки Другої світової війни; внесок українців у перемогу антигітлерівської коаліції над нацизмом, при чому говорити як про вояків Радянської армії, так і УПА, етнічних українців в складі інших армій (американської, британської, канадської, польської, французької тощо); поновлення державотворчих процесів і самоідентифікації українців під час Другої світової війни. У зв’язку з цим пропонуємо орієнтовну тематику для заходів:</w:t>
      </w:r>
    </w:p>
    <w:p w:rsidR="000D40E7" w:rsidRDefault="000D40E7" w:rsidP="00B0417C">
      <w:pPr>
        <w:pStyle w:val="51"/>
        <w:numPr>
          <w:ilvl w:val="0"/>
          <w:numId w:val="8"/>
        </w:numPr>
        <w:shd w:val="clear" w:color="auto" w:fill="auto"/>
        <w:tabs>
          <w:tab w:val="left" w:pos="751"/>
        </w:tabs>
        <w:spacing w:line="240" w:lineRule="auto"/>
        <w:ind w:left="420"/>
        <w:jc w:val="both"/>
      </w:pPr>
      <w:r>
        <w:t>“Прагнення до свободи вчора, патріотизм і нездоланність сьогодні - гідна Україна завтра”,</w:t>
      </w:r>
    </w:p>
    <w:p w:rsidR="000D40E7" w:rsidRDefault="000D40E7" w:rsidP="00B0417C">
      <w:pPr>
        <w:pStyle w:val="51"/>
        <w:numPr>
          <w:ilvl w:val="0"/>
          <w:numId w:val="8"/>
        </w:numPr>
        <w:shd w:val="clear" w:color="auto" w:fill="auto"/>
        <w:spacing w:line="240" w:lineRule="auto"/>
        <w:ind w:left="420"/>
        <w:jc w:val="both"/>
      </w:pPr>
      <w:r>
        <w:t xml:space="preserve"> “Нездоланність українців - гідність держави”.</w:t>
      </w:r>
    </w:p>
    <w:p w:rsidR="000D40E7" w:rsidRDefault="000D40E7" w:rsidP="00B0417C">
      <w:pPr>
        <w:pStyle w:val="51"/>
        <w:numPr>
          <w:ilvl w:val="0"/>
          <w:numId w:val="8"/>
        </w:numPr>
        <w:shd w:val="clear" w:color="auto" w:fill="auto"/>
        <w:tabs>
          <w:tab w:val="left" w:pos="751"/>
        </w:tabs>
        <w:spacing w:line="240" w:lineRule="auto"/>
        <w:ind w:left="420"/>
        <w:jc w:val="both"/>
      </w:pPr>
      <w:r>
        <w:t>“Історії героїв війни: “Ми боролись за українську землю”.</w:t>
      </w:r>
    </w:p>
    <w:p w:rsidR="000D40E7" w:rsidRDefault="000D40E7" w:rsidP="00B0417C">
      <w:pPr>
        <w:pStyle w:val="51"/>
        <w:numPr>
          <w:ilvl w:val="0"/>
          <w:numId w:val="8"/>
        </w:numPr>
        <w:shd w:val="clear" w:color="auto" w:fill="auto"/>
        <w:tabs>
          <w:tab w:val="left" w:pos="751"/>
        </w:tabs>
        <w:spacing w:line="240" w:lineRule="auto"/>
        <w:ind w:left="420"/>
        <w:jc w:val="both"/>
      </w:pPr>
      <w:r>
        <w:t>“Мужність і відвага крізь покоління”.</w:t>
      </w:r>
    </w:p>
    <w:p w:rsidR="000D40E7" w:rsidRDefault="000D40E7" w:rsidP="00B0417C">
      <w:pPr>
        <w:pStyle w:val="51"/>
        <w:numPr>
          <w:ilvl w:val="0"/>
          <w:numId w:val="8"/>
        </w:numPr>
        <w:shd w:val="clear" w:color="auto" w:fill="auto"/>
        <w:tabs>
          <w:tab w:val="left" w:pos="751"/>
        </w:tabs>
        <w:spacing w:line="240" w:lineRule="auto"/>
        <w:ind w:left="420"/>
        <w:jc w:val="both"/>
      </w:pPr>
      <w:r>
        <w:t>“Порозуміння заради майбутнього України”.</w:t>
      </w:r>
    </w:p>
    <w:p w:rsidR="000D40E7" w:rsidRDefault="000D40E7" w:rsidP="00B0417C">
      <w:pPr>
        <w:pStyle w:val="51"/>
        <w:numPr>
          <w:ilvl w:val="0"/>
          <w:numId w:val="8"/>
        </w:numPr>
        <w:shd w:val="clear" w:color="auto" w:fill="auto"/>
        <w:tabs>
          <w:tab w:val="left" w:pos="751"/>
          <w:tab w:val="right" w:pos="10178"/>
        </w:tabs>
        <w:spacing w:line="240" w:lineRule="auto"/>
        <w:ind w:left="420"/>
        <w:jc w:val="both"/>
      </w:pPr>
      <w:r>
        <w:t>“Українці у Другій світовій війні. Життя і долі” (перелік рекомендованих постатей див.</w:t>
      </w:r>
      <w:r>
        <w:tab/>
        <w:t>у</w:t>
      </w:r>
    </w:p>
    <w:p w:rsidR="000D40E7" w:rsidRDefault="000D40E7" w:rsidP="00B0417C">
      <w:pPr>
        <w:pStyle w:val="51"/>
        <w:shd w:val="clear" w:color="auto" w:fill="auto"/>
        <w:spacing w:line="240" w:lineRule="auto"/>
        <w:ind w:left="420"/>
        <w:jc w:val="both"/>
      </w:pPr>
      <w:r>
        <w:t>Додатку).</w:t>
      </w:r>
    </w:p>
    <w:p w:rsidR="000D40E7" w:rsidRDefault="000D40E7" w:rsidP="00B0417C">
      <w:pPr>
        <w:pStyle w:val="51"/>
        <w:numPr>
          <w:ilvl w:val="0"/>
          <w:numId w:val="8"/>
        </w:numPr>
        <w:shd w:val="clear" w:color="auto" w:fill="auto"/>
        <w:tabs>
          <w:tab w:val="left" w:pos="751"/>
        </w:tabs>
        <w:spacing w:line="240" w:lineRule="auto"/>
        <w:ind w:left="420"/>
        <w:jc w:val="both"/>
      </w:pPr>
      <w:r>
        <w:t>“Український патріотизм проти тоталітарних систем”.</w:t>
      </w:r>
    </w:p>
    <w:p w:rsidR="000D40E7" w:rsidRDefault="000D40E7" w:rsidP="00B0417C">
      <w:pPr>
        <w:pStyle w:val="51"/>
        <w:numPr>
          <w:ilvl w:val="0"/>
          <w:numId w:val="8"/>
        </w:numPr>
        <w:shd w:val="clear" w:color="auto" w:fill="auto"/>
        <w:tabs>
          <w:tab w:val="left" w:pos="751"/>
        </w:tabs>
        <w:spacing w:line="240" w:lineRule="auto"/>
        <w:ind w:left="420"/>
        <w:jc w:val="both"/>
      </w:pPr>
      <w:r>
        <w:t>“Кривава ціна миру в Європі 45-го та сьогодні”.</w:t>
      </w:r>
    </w:p>
    <w:p w:rsidR="000D40E7" w:rsidRDefault="000D40E7" w:rsidP="00B0417C">
      <w:pPr>
        <w:pStyle w:val="51"/>
        <w:numPr>
          <w:ilvl w:val="0"/>
          <w:numId w:val="8"/>
        </w:numPr>
        <w:shd w:val="clear" w:color="auto" w:fill="auto"/>
        <w:tabs>
          <w:tab w:val="left" w:pos="751"/>
        </w:tabs>
        <w:spacing w:line="240" w:lineRule="auto"/>
        <w:ind w:left="420"/>
        <w:jc w:val="both"/>
      </w:pPr>
      <w:r>
        <w:t>“Нам заповідана мужність”.</w:t>
      </w:r>
    </w:p>
    <w:p w:rsidR="000D40E7" w:rsidRDefault="000D40E7" w:rsidP="000D40E7">
      <w:pPr>
        <w:pStyle w:val="80"/>
        <w:shd w:val="clear" w:color="auto" w:fill="auto"/>
        <w:spacing w:before="0" w:after="205" w:line="220" w:lineRule="exact"/>
        <w:ind w:left="140"/>
      </w:pPr>
      <w:r>
        <w:t>Перелік художніх і документальних фільмів, присвячених Другій світовій війні</w:t>
      </w:r>
    </w:p>
    <w:p w:rsidR="003902C6" w:rsidRPr="003902C6" w:rsidRDefault="000D40E7" w:rsidP="003902C6">
      <w:pPr>
        <w:ind w:right="-142"/>
        <w:jc w:val="both"/>
        <w:rPr>
          <w:sz w:val="20"/>
          <w:szCs w:val="20"/>
          <w:lang w:val="uk-UA" w:eastAsia="uk-UA"/>
        </w:rPr>
      </w:pPr>
      <w:r>
        <w:t>Під час підготовки до заходу можуть використовуватися як художні, так і документальні відеоматеріали. Залучення історичного кіно (повнометражний показ або демонстрація фрагментів шляхом монтування) надасть емоційну наповненість і наочність заходу. Пропонуємо добірку таких відеоматеріалів.</w:t>
      </w:r>
      <w:r w:rsidR="003902C6">
        <w:t>(</w:t>
      </w:r>
      <w:r w:rsidR="003902C6" w:rsidRPr="003902C6">
        <w:rPr>
          <w:sz w:val="20"/>
          <w:szCs w:val="20"/>
        </w:rPr>
        <w:t xml:space="preserve"> </w:t>
      </w:r>
      <w:r w:rsidR="00AE7588">
        <w:rPr>
          <w:sz w:val="20"/>
          <w:szCs w:val="20"/>
          <w:lang w:val="uk-UA"/>
        </w:rPr>
        <w:t xml:space="preserve">Див. </w:t>
      </w:r>
      <w:hyperlink r:id="rId17" w:history="1">
        <w:r w:rsidR="003902C6" w:rsidRPr="002D35B2">
          <w:rPr>
            <w:color w:val="0000FF"/>
            <w:sz w:val="20"/>
            <w:szCs w:val="20"/>
            <w:u w:val="single"/>
            <w:lang w:val="en-US"/>
          </w:rPr>
          <w:t>nenc</w:t>
        </w:r>
        <w:r w:rsidR="003902C6" w:rsidRPr="002D35B2">
          <w:rPr>
            <w:color w:val="0000FF"/>
            <w:sz w:val="20"/>
            <w:szCs w:val="20"/>
            <w:u w:val="single"/>
          </w:rPr>
          <w:t>@</w:t>
        </w:r>
        <w:r w:rsidR="003902C6" w:rsidRPr="002D35B2">
          <w:rPr>
            <w:color w:val="0000FF"/>
            <w:sz w:val="20"/>
            <w:szCs w:val="20"/>
            <w:u w:val="single"/>
            <w:lang w:val="en-US"/>
          </w:rPr>
          <w:t>nenc</w:t>
        </w:r>
        <w:r w:rsidR="003902C6" w:rsidRPr="002D35B2">
          <w:rPr>
            <w:color w:val="0000FF"/>
            <w:sz w:val="20"/>
            <w:szCs w:val="20"/>
            <w:u w:val="single"/>
          </w:rPr>
          <w:t>.</w:t>
        </w:r>
        <w:r w:rsidR="003902C6" w:rsidRPr="002D35B2">
          <w:rPr>
            <w:color w:val="0000FF"/>
            <w:sz w:val="20"/>
            <w:szCs w:val="20"/>
            <w:u w:val="single"/>
            <w:lang w:val="en-US"/>
          </w:rPr>
          <w:t>gov</w:t>
        </w:r>
        <w:r w:rsidR="003902C6" w:rsidRPr="002D35B2">
          <w:rPr>
            <w:color w:val="0000FF"/>
            <w:sz w:val="20"/>
            <w:szCs w:val="20"/>
            <w:u w:val="single"/>
          </w:rPr>
          <w:t>.</w:t>
        </w:r>
        <w:r w:rsidR="003902C6" w:rsidRPr="002D35B2">
          <w:rPr>
            <w:color w:val="0000FF"/>
            <w:sz w:val="20"/>
            <w:szCs w:val="20"/>
            <w:u w:val="single"/>
            <w:lang w:val="en-US"/>
          </w:rPr>
          <w:t>ua</w:t>
        </w:r>
      </w:hyperlink>
      <w:r w:rsidR="00AE7588">
        <w:rPr>
          <w:sz w:val="20"/>
          <w:szCs w:val="20"/>
          <w:lang w:val="uk-UA"/>
        </w:rPr>
        <w:t xml:space="preserve"> Лист </w:t>
      </w:r>
      <w:r w:rsidR="00AE7588">
        <w:t>№ 1/9-188 від 09.04.2015 р. </w:t>
      </w:r>
      <w:hyperlink r:id="rId18" w:tgtFrame="_blank" w:history="1">
        <w:r w:rsidR="00AE7588">
          <w:rPr>
            <w:rStyle w:val="a5"/>
          </w:rPr>
          <w:t>Щодо заходів з відзначення у 2015 році 70-ї річниці Перемоги над нацизмом у Європі та 70-ї річниці завершення Другої світової війни</w:t>
        </w:r>
      </w:hyperlink>
      <w:r w:rsidR="003902C6">
        <w:rPr>
          <w:sz w:val="20"/>
          <w:szCs w:val="20"/>
          <w:lang w:val="uk-UA"/>
        </w:rPr>
        <w:t>)</w:t>
      </w:r>
    </w:p>
    <w:p w:rsidR="00696811" w:rsidRDefault="00696811" w:rsidP="00696811">
      <w:pPr>
        <w:pStyle w:val="20"/>
        <w:shd w:val="clear" w:color="auto" w:fill="auto"/>
        <w:spacing w:before="0" w:after="205" w:line="220" w:lineRule="exact"/>
        <w:ind w:left="140"/>
      </w:pPr>
      <w:r>
        <w:t>Творчість українських письменників і поетів, яка розкриває події та наслідки війни</w:t>
      </w:r>
    </w:p>
    <w:p w:rsidR="00696811" w:rsidRDefault="00696811" w:rsidP="00696811">
      <w:pPr>
        <w:pStyle w:val="ab"/>
        <w:shd w:val="clear" w:color="auto" w:fill="auto"/>
        <w:spacing w:after="180" w:line="274" w:lineRule="exact"/>
        <w:ind w:left="140" w:right="20" w:firstLine="560"/>
        <w:jc w:val="both"/>
      </w:pPr>
      <w:r>
        <w:t xml:space="preserve">У проведенні заходів, присвячених Дню пам’яті та примирення, можуть застосовуватися фрагменти творів, щоб увести учнів в історичну обстановку, відтворити колорит епохи, передати </w:t>
      </w:r>
      <w:r>
        <w:lastRenderedPageBreak/>
        <w:t>атмосферу війни, надати картинний або портретний опис. Використання яскраво забарвлених розповідей про події минулого, що мають приховані суб’єктивні смисли, в невимушеній формі підвищують емоційне сприйняття школярами матеріалу, підсилюють його виховний вплив, сприяють формуванню особистісно-ціннісного ставлення до історичної події.</w:t>
      </w:r>
    </w:p>
    <w:p w:rsidR="00696811" w:rsidRDefault="00696811" w:rsidP="00696811">
      <w:pPr>
        <w:pStyle w:val="ab"/>
        <w:shd w:val="clear" w:color="auto" w:fill="auto"/>
        <w:spacing w:after="0" w:line="274" w:lineRule="exact"/>
        <w:ind w:left="140" w:right="20" w:firstLine="560"/>
        <w:jc w:val="both"/>
      </w:pPr>
      <w:r>
        <w:t>Для надання заходу “живого” акценту пропонуємо, наприклад, за період кінець 30-х - середина 40-х рр. ХХ ст. використовувати уривки з роману І. Багряного “Людина біжить над прірвою”, “Огненне коло”, П. Загребельного “Дума про невмирущого”, Р. Іваничука “Вогняні стовпи”. Віра в силу українського народу була основною темою творчості О. Гончара. Не слід забувати й про те, що самобутній яскравий письменник і кінорежисер О. Довженко у роки війни.</w:t>
      </w:r>
    </w:p>
    <w:p w:rsidR="000D40E7" w:rsidRDefault="000D40E7" w:rsidP="003902C6">
      <w:pPr>
        <w:pStyle w:val="51"/>
        <w:shd w:val="clear" w:color="auto" w:fill="auto"/>
        <w:spacing w:after="245" w:line="274" w:lineRule="exact"/>
        <w:ind w:left="140" w:right="20" w:firstLine="520"/>
        <w:jc w:val="both"/>
      </w:pPr>
    </w:p>
    <w:p w:rsidR="000D40E7" w:rsidRDefault="000D40E7" w:rsidP="000D40E7">
      <w:pPr>
        <w:rPr>
          <w:sz w:val="2"/>
          <w:szCs w:val="2"/>
        </w:rPr>
      </w:pPr>
    </w:p>
    <w:p w:rsidR="000D40E7" w:rsidRDefault="000D40E7" w:rsidP="000D40E7">
      <w:pPr>
        <w:rPr>
          <w:sz w:val="2"/>
          <w:szCs w:val="2"/>
        </w:rPr>
      </w:pPr>
    </w:p>
    <w:p w:rsidR="000D40E7" w:rsidRDefault="000D40E7" w:rsidP="000D40E7">
      <w:pPr>
        <w:pStyle w:val="af3"/>
        <w:framePr w:w="413" w:h="220" w:hSpace="405" w:wrap="notBeside" w:vAnchor="text" w:hAnchor="text" w:x="9915" w:y="8436"/>
        <w:shd w:val="clear" w:color="auto" w:fill="auto"/>
        <w:spacing w:line="220" w:lineRule="exact"/>
      </w:pPr>
      <w:r>
        <w:t>алш</w:t>
      </w:r>
    </w:p>
    <w:p w:rsidR="000D40E7" w:rsidRDefault="000D40E7" w:rsidP="000D40E7">
      <w:pPr>
        <w:rPr>
          <w:sz w:val="2"/>
          <w:szCs w:val="2"/>
        </w:rPr>
      </w:pPr>
    </w:p>
    <w:p w:rsidR="000D40E7" w:rsidRDefault="000D40E7" w:rsidP="00696811">
      <w:pPr>
        <w:pStyle w:val="51"/>
        <w:numPr>
          <w:ilvl w:val="0"/>
          <w:numId w:val="18"/>
        </w:numPr>
        <w:shd w:val="clear" w:color="auto" w:fill="auto"/>
        <w:tabs>
          <w:tab w:val="left" w:pos="851"/>
        </w:tabs>
        <w:spacing w:line="240" w:lineRule="auto"/>
        <w:ind w:right="278"/>
        <w:jc w:val="both"/>
      </w:pPr>
      <w:r>
        <w:t>Андрусяк М. Брати грому. Художньо-документальна повість / Михайло Андрусяк - Коломия : Видавничо-поліграфічне товариство “Вік”, 2005. - 829 с.</w:t>
      </w:r>
    </w:p>
    <w:p w:rsidR="000D40E7" w:rsidRDefault="000D40E7" w:rsidP="00696811">
      <w:pPr>
        <w:pStyle w:val="51"/>
        <w:numPr>
          <w:ilvl w:val="0"/>
          <w:numId w:val="18"/>
        </w:numPr>
        <w:shd w:val="clear" w:color="auto" w:fill="auto"/>
        <w:tabs>
          <w:tab w:val="left" w:pos="851"/>
        </w:tabs>
        <w:spacing w:line="240" w:lineRule="auto"/>
        <w:ind w:right="278"/>
        <w:jc w:val="both"/>
      </w:pPr>
      <w:r>
        <w:rPr>
          <w:lang w:val="ru-RU" w:eastAsia="ru-RU" w:bidi="ru-RU"/>
        </w:rPr>
        <w:t xml:space="preserve">Астафьев </w:t>
      </w:r>
      <w:r>
        <w:t xml:space="preserve">В. </w:t>
      </w:r>
      <w:r>
        <w:rPr>
          <w:lang w:val="ru-RU" w:eastAsia="ru-RU" w:bidi="ru-RU"/>
        </w:rPr>
        <w:t xml:space="preserve">Прокляты и убиты </w:t>
      </w:r>
      <w:r>
        <w:t xml:space="preserve">/ </w:t>
      </w:r>
      <w:r>
        <w:rPr>
          <w:lang w:val="ru-RU" w:eastAsia="ru-RU" w:bidi="ru-RU"/>
        </w:rPr>
        <w:t>Виктор Астафьев // Собр. соч. в 15 т. - Том 10. - Красноярск : Офсет, 1997.</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jc w:val="both"/>
      </w:pPr>
      <w:r>
        <w:t>Багряний І. Огненне коло / Іван Багряний. - Х.: Фоліо, 2009. - 443 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jc w:val="both"/>
      </w:pPr>
      <w:r>
        <w:t>Багряний І. Людина біжить над прірвою: для ст. шк. віку / Іван Багряний - К. : Школа, 2009. - 320с.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jc w:val="both"/>
      </w:pPr>
      <w:r>
        <w:t>Гончар О. Катарсис / Олесь Гончар - К.: Український Світ, 2000. - 136 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ind w:right="280"/>
        <w:jc w:val="both"/>
      </w:pPr>
      <w:r>
        <w:t>Гончар О. Людина і зброя / Олесь Гончар // Гончар О. Вибрані твори. У 4-х т. - К.: Сакцент Плюс, 2005. - Т. 3. - 320 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ind w:right="280"/>
        <w:jc w:val="both"/>
      </w:pPr>
      <w:r>
        <w:t>Гончар О. Прапороносці / Олесь Гончар // Гончар О. Вибрані твори. У 4-х т. - К.: Сакцент Плюс, 2005. - Т. 4. - 416 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ind w:right="280"/>
        <w:jc w:val="both"/>
      </w:pPr>
      <w:r>
        <w:t>Гуменна Д. Хрещатий Яр (Київ 1941 - 1943): роман-хроніка / Докія Гуменна. - К.: Видавництво імені Олени Теліги, 2001. - 408 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ind w:right="280"/>
        <w:jc w:val="both"/>
      </w:pPr>
      <w:r>
        <w:t>Довженко О. Відступник / Олександр Довженко // Довженко О. Кіноповісті. оповідання. - К: Наукова думка, 1986. - С. 571-575.</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ind w:right="280"/>
        <w:jc w:val="both"/>
      </w:pPr>
      <w:r>
        <w:t>Довженко О. На колючому дроті / Олександр Довженко // Довженко О. Кіноповісті. оповідання. - К: Наукова думка, 1986.</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ind w:right="280"/>
        <w:jc w:val="both"/>
      </w:pPr>
      <w:r>
        <w:t>Довженко О. Ніч перед боєм / Олександр Довженко // Довженко О. Кіноповісті. оповідання. - К: Наукова думка, 1986. - С. 562-570.</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ind w:right="280"/>
        <w:jc w:val="both"/>
      </w:pPr>
      <w:r>
        <w:t>Довженко О. Стій, смерть, зупинись! / Олександр Довженко // Довженко О. Кіноповісті. оповідання. - К: Наукова думка, 1986. - 578 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ind w:right="280"/>
        <w:jc w:val="both"/>
      </w:pPr>
      <w:r>
        <w:t>Довженко О. Україна в огні: кіноповість / Олександр Довженко. - К: Видавництво “Україна”, 2004. - 144 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ind w:right="280"/>
        <w:jc w:val="both"/>
      </w:pPr>
      <w:r>
        <w:t>Довженко О. Щоденник (1941-1956) / Олександр Довженко // Довженко О. Зачарована Десна: кіноповість; Україна в огні: кіноповість; Щоденник (1941-1956) / О. Довженко. - К.: Веселка, 1995. - 576 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ind w:right="280"/>
        <w:jc w:val="both"/>
      </w:pPr>
      <w:r>
        <w:t xml:space="preserve">Довженко О. Щоденникові записи, 1939-1956 = </w:t>
      </w:r>
      <w:r>
        <w:rPr>
          <w:lang w:val="ru-RU" w:eastAsia="ru-RU" w:bidi="ru-RU"/>
        </w:rPr>
        <w:t xml:space="preserve">Дневниковые </w:t>
      </w:r>
      <w:r>
        <w:t>записи, 1939-1956 / О. П. Довженко. - Харків: Фоліо, 2013. - 879 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jc w:val="both"/>
      </w:pPr>
      <w:r>
        <w:t>Загребельний П. Дума про невмирущого / Павло Загребельний. - Х.: Фоліо, 2003. - 398 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jc w:val="both"/>
      </w:pPr>
      <w:r>
        <w:t>Загребельний П. Європа 45 / Павло Загребельний. - Х.: Фоліо, 2003. - 608 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jc w:val="both"/>
      </w:pPr>
      <w:r>
        <w:t>Іваничук Р. Вогняні стовпи / Роман Іваничук - Харків: Фоліо, 2011. - 507 с.</w:t>
      </w:r>
    </w:p>
    <w:p w:rsidR="000D40E7" w:rsidRDefault="000D40E7" w:rsidP="00696811">
      <w:pPr>
        <w:pStyle w:val="51"/>
        <w:numPr>
          <w:ilvl w:val="0"/>
          <w:numId w:val="18"/>
        </w:numPr>
        <w:shd w:val="clear" w:color="auto" w:fill="auto"/>
        <w:tabs>
          <w:tab w:val="left" w:pos="284"/>
          <w:tab w:val="left" w:pos="426"/>
          <w:tab w:val="left" w:pos="851"/>
          <w:tab w:val="left" w:pos="993"/>
        </w:tabs>
        <w:spacing w:line="240" w:lineRule="auto"/>
        <w:jc w:val="both"/>
      </w:pPr>
      <w:r>
        <w:t>Міщенко Д.О. Батальйон необмундированих: повість / Дмитро Міщенко - К.: Молодь, 1995. - 80 с.</w:t>
      </w:r>
    </w:p>
    <w:p w:rsidR="000D40E7" w:rsidRDefault="000D40E7" w:rsidP="00696811">
      <w:pPr>
        <w:pStyle w:val="51"/>
        <w:numPr>
          <w:ilvl w:val="0"/>
          <w:numId w:val="18"/>
        </w:numPr>
        <w:shd w:val="clear" w:color="auto" w:fill="auto"/>
        <w:tabs>
          <w:tab w:val="left" w:pos="284"/>
          <w:tab w:val="left" w:pos="426"/>
          <w:tab w:val="left" w:pos="851"/>
          <w:tab w:val="left" w:pos="993"/>
          <w:tab w:val="left" w:pos="1042"/>
        </w:tabs>
        <w:spacing w:line="240" w:lineRule="auto"/>
        <w:ind w:right="280"/>
        <w:jc w:val="both"/>
      </w:pPr>
      <w:r>
        <w:t>Самчук У. На білому коні. На коні вороному / Улас Самчук. - К.: Українська прес-група, 2012. - (Бібліотека газети “День”. Серія “Бронебійна публіцистика”).</w:t>
      </w:r>
    </w:p>
    <w:p w:rsidR="000D40E7" w:rsidRDefault="000D40E7" w:rsidP="00696811">
      <w:pPr>
        <w:pStyle w:val="51"/>
        <w:numPr>
          <w:ilvl w:val="0"/>
          <w:numId w:val="18"/>
        </w:numPr>
        <w:shd w:val="clear" w:color="auto" w:fill="auto"/>
        <w:tabs>
          <w:tab w:val="left" w:pos="284"/>
          <w:tab w:val="left" w:pos="426"/>
          <w:tab w:val="left" w:pos="851"/>
          <w:tab w:val="left" w:pos="993"/>
          <w:tab w:val="left" w:pos="1075"/>
        </w:tabs>
        <w:spacing w:line="240" w:lineRule="auto"/>
        <w:ind w:right="20"/>
        <w:jc w:val="both"/>
      </w:pPr>
      <w:r>
        <w:t>Самчук У. П’ять по дванадцятій. Записки на бігу / Улас Самчук. - Буенос-Айрес: Видавництво Миколи Денисюка, 1954. - Режим доступу:</w:t>
      </w:r>
      <w:hyperlink r:id="rId19" w:history="1">
        <w:r>
          <w:rPr>
            <w:rStyle w:val="a5"/>
          </w:rPr>
          <w:t>http://diasporiana.org.ua/memuari/382-</w:t>
        </w:r>
      </w:hyperlink>
      <w:hyperlink r:id="rId20" w:history="1">
        <w:r>
          <w:rPr>
            <w:rStyle w:val="a5"/>
          </w:rPr>
          <w:t>samchuk-u-p-yat-po-dvanadtsyatiy/</w:t>
        </w:r>
      </w:hyperlink>
    </w:p>
    <w:p w:rsidR="000D40E7" w:rsidRDefault="000D40E7" w:rsidP="00696811">
      <w:pPr>
        <w:pStyle w:val="51"/>
        <w:numPr>
          <w:ilvl w:val="0"/>
          <w:numId w:val="18"/>
        </w:numPr>
        <w:shd w:val="clear" w:color="auto" w:fill="auto"/>
        <w:tabs>
          <w:tab w:val="left" w:pos="426"/>
          <w:tab w:val="left" w:pos="504"/>
          <w:tab w:val="left" w:pos="709"/>
          <w:tab w:val="left" w:pos="851"/>
          <w:tab w:val="left" w:pos="993"/>
        </w:tabs>
        <w:spacing w:line="240" w:lineRule="auto"/>
        <w:jc w:val="both"/>
      </w:pPr>
      <w:r>
        <w:t xml:space="preserve">Самчук У. Чого не гоїть огонь / Улас Самчук. - </w:t>
      </w:r>
      <w:r w:rsidRPr="00A87020">
        <w:rPr>
          <w:lang w:eastAsia="ru-RU" w:bidi="ru-RU"/>
        </w:rPr>
        <w:t xml:space="preserve">К.: </w:t>
      </w:r>
      <w:r>
        <w:t>МАУП, 2008. - (Бібліотека української героїки).</w:t>
      </w:r>
    </w:p>
    <w:p w:rsidR="000D40E7" w:rsidRDefault="000D3C4B" w:rsidP="000D3C4B">
      <w:pPr>
        <w:pStyle w:val="80"/>
        <w:shd w:val="clear" w:color="auto" w:fill="auto"/>
        <w:spacing w:before="0" w:after="0" w:line="240" w:lineRule="auto"/>
        <w:ind w:left="40"/>
        <w:jc w:val="both"/>
      </w:pPr>
      <w:r>
        <w:t xml:space="preserve">       </w:t>
      </w:r>
      <w:r w:rsidR="000D40E7">
        <w:t>Добірка українських пісень про мужність, патріотизм українців і трагедію війни</w:t>
      </w:r>
    </w:p>
    <w:p w:rsidR="000D40E7" w:rsidRDefault="000D40E7" w:rsidP="000D40E7">
      <w:pPr>
        <w:pStyle w:val="51"/>
        <w:shd w:val="clear" w:color="auto" w:fill="auto"/>
        <w:spacing w:line="274" w:lineRule="exact"/>
        <w:ind w:left="40" w:right="20" w:firstLine="560"/>
        <w:jc w:val="both"/>
      </w:pPr>
      <w:r>
        <w:t xml:space="preserve">Головна мета використання пісень - емоційне забарвлення цілісного сприйняття інформації, створення відповідної атмосфери заходу, патріотичне виховання учнів. Нижченаведені пісні рекомендовані до використання під час організації заходу, присвяченого відзначенню Дня пам’яті і примирення, однак їх кількість не є обмеженою. Застосовувати музичні твори можна як у </w:t>
      </w:r>
      <w:r>
        <w:lastRenderedPageBreak/>
        <w:t>вигляді цілісного оформлення, так і фрагментарно (під час монтування слайд-шоу, на початку та в кінці уроку/заходу, як музичне супроводження розповіді або вистави тощо).</w:t>
      </w:r>
    </w:p>
    <w:p w:rsidR="000D40E7" w:rsidRDefault="000D40E7" w:rsidP="0092743C">
      <w:pPr>
        <w:pStyle w:val="70"/>
        <w:shd w:val="clear" w:color="auto" w:fill="auto"/>
        <w:spacing w:before="0" w:line="240" w:lineRule="auto"/>
        <w:ind w:left="40"/>
        <w:jc w:val="both"/>
      </w:pPr>
      <w:r>
        <w:t>Повстанські пісні:</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“Балада про повстанця” (сл. Є. Лещук)</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“Гей, готуйте, хлопці, зброю” (автори слів і музики не відомі)</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“Збудись, Україно!” (автори слів і музики не відомі)</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“Ой, під гаєм”(автори слів і музики не відомі)</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“Ой, у лузі червона калина” (автори слів і музики не відомі)</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“Що то за прапор лопотить?”(автори слів і музики не відомі)</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“40 повстанців” (автори слів і музики не відомі)</w:t>
      </w:r>
    </w:p>
    <w:p w:rsidR="000D40E7" w:rsidRDefault="000D40E7" w:rsidP="0061189E">
      <w:pPr>
        <w:pStyle w:val="70"/>
        <w:shd w:val="clear" w:color="auto" w:fill="auto"/>
        <w:tabs>
          <w:tab w:val="left" w:pos="284"/>
          <w:tab w:val="left" w:pos="426"/>
        </w:tabs>
        <w:spacing w:before="0" w:line="240" w:lineRule="auto"/>
        <w:ind w:left="567" w:hanging="141"/>
        <w:jc w:val="both"/>
      </w:pPr>
      <w:r>
        <w:t>Пісні про мужність та героїзм українців:</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“Буде нам з тобою що згадати” (автори невідомі)</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“Йшли селом партизани” (народна пісня)</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“Коли ми вмирали” (народна пісня)</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rPr>
          <w:lang w:val="ru-RU" w:eastAsia="ru-RU" w:bidi="ru-RU"/>
        </w:rPr>
        <w:t xml:space="preserve">“Лента </w:t>
      </w:r>
      <w:r>
        <w:t xml:space="preserve">за </w:t>
      </w:r>
      <w:r>
        <w:rPr>
          <w:lang w:val="ru-RU" w:eastAsia="ru-RU" w:bidi="ru-RU"/>
        </w:rPr>
        <w:t xml:space="preserve">лентою” </w:t>
      </w:r>
      <w:r>
        <w:t>(сл. М. Сороколіта, муз. В. Заставний)</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“Нас весна не там зустріла” (народна пісня)</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“Наші партизани” - музичний проект Т. Чубая та А. Кузьменка</w:t>
      </w:r>
    </w:p>
    <w:p w:rsidR="000D40E7" w:rsidRDefault="000D40E7" w:rsidP="0061189E">
      <w:pPr>
        <w:pStyle w:val="51"/>
        <w:numPr>
          <w:ilvl w:val="0"/>
          <w:numId w:val="10"/>
        </w:numPr>
        <w:shd w:val="clear" w:color="auto" w:fill="auto"/>
        <w:tabs>
          <w:tab w:val="left" w:pos="284"/>
          <w:tab w:val="left" w:pos="426"/>
        </w:tabs>
        <w:spacing w:line="240" w:lineRule="auto"/>
        <w:ind w:left="567" w:hanging="141"/>
        <w:jc w:val="both"/>
      </w:pPr>
      <w:r>
        <w:t xml:space="preserve"> “Не кажучи нікому” (О. Положинський)</w:t>
      </w:r>
    </w:p>
    <w:p w:rsidR="000D40E7" w:rsidRDefault="000D40E7" w:rsidP="00835F4E">
      <w:pPr>
        <w:pStyle w:val="51"/>
        <w:numPr>
          <w:ilvl w:val="0"/>
          <w:numId w:val="10"/>
        </w:numPr>
        <w:shd w:val="clear" w:color="auto" w:fill="auto"/>
        <w:tabs>
          <w:tab w:val="left" w:pos="284"/>
          <w:tab w:val="left" w:pos="426"/>
        </w:tabs>
        <w:spacing w:line="240" w:lineRule="auto"/>
        <w:ind w:left="40" w:firstLine="386"/>
        <w:jc w:val="both"/>
      </w:pPr>
      <w:r>
        <w:t xml:space="preserve"> “У сні не воюють солдати” (А. Малишко, П. Майборода)</w:t>
      </w:r>
    </w:p>
    <w:p w:rsidR="000D40E7" w:rsidRDefault="000D40E7" w:rsidP="00835F4E">
      <w:pPr>
        <w:pStyle w:val="51"/>
        <w:numPr>
          <w:ilvl w:val="0"/>
          <w:numId w:val="10"/>
        </w:numPr>
        <w:shd w:val="clear" w:color="auto" w:fill="auto"/>
        <w:tabs>
          <w:tab w:val="left" w:pos="284"/>
          <w:tab w:val="left" w:pos="426"/>
        </w:tabs>
        <w:spacing w:line="240" w:lineRule="auto"/>
        <w:ind w:left="40" w:firstLine="386"/>
        <w:jc w:val="both"/>
      </w:pPr>
      <w:r>
        <w:t xml:space="preserve"> “Чорними хмарами вкрита руїна” (народна пісня)</w:t>
      </w:r>
    </w:p>
    <w:p w:rsidR="000D40E7" w:rsidRDefault="000D40E7" w:rsidP="00835F4E">
      <w:pPr>
        <w:pStyle w:val="51"/>
        <w:numPr>
          <w:ilvl w:val="0"/>
          <w:numId w:val="10"/>
        </w:numPr>
        <w:shd w:val="clear" w:color="auto" w:fill="auto"/>
        <w:tabs>
          <w:tab w:val="left" w:pos="284"/>
          <w:tab w:val="left" w:pos="426"/>
        </w:tabs>
        <w:spacing w:line="240" w:lineRule="auto"/>
        <w:ind w:left="40" w:firstLine="386"/>
        <w:jc w:val="both"/>
      </w:pPr>
      <w:r>
        <w:t xml:space="preserve"> “Шлях на Берлін” (сл. В. Мельник, муз. О. Бурміцький)</w:t>
      </w:r>
    </w:p>
    <w:p w:rsidR="000D40E7" w:rsidRDefault="000D40E7" w:rsidP="00835F4E">
      <w:pPr>
        <w:pStyle w:val="70"/>
        <w:shd w:val="clear" w:color="auto" w:fill="auto"/>
        <w:spacing w:before="0" w:line="240" w:lineRule="auto"/>
        <w:ind w:left="20" w:firstLine="386"/>
        <w:jc w:val="both"/>
      </w:pPr>
      <w:r>
        <w:t>Пісні, які передають трагедію війни, тугу близьких за загиблими:</w:t>
      </w:r>
    </w:p>
    <w:p w:rsidR="000D40E7" w:rsidRDefault="000D40E7" w:rsidP="00835F4E">
      <w:pPr>
        <w:pStyle w:val="51"/>
        <w:numPr>
          <w:ilvl w:val="0"/>
          <w:numId w:val="10"/>
        </w:numPr>
        <w:shd w:val="clear" w:color="auto" w:fill="auto"/>
        <w:tabs>
          <w:tab w:val="left" w:pos="426"/>
        </w:tabs>
        <w:spacing w:line="240" w:lineRule="auto"/>
        <w:ind w:left="20" w:firstLine="386"/>
        <w:jc w:val="both"/>
      </w:pPr>
      <w:r>
        <w:t xml:space="preserve"> “Вічний вогонь” (сл. В. Крищенко, муз. О. Білозір)</w:t>
      </w:r>
    </w:p>
    <w:p w:rsidR="000D40E7" w:rsidRDefault="000D40E7" w:rsidP="00835F4E">
      <w:pPr>
        <w:pStyle w:val="51"/>
        <w:numPr>
          <w:ilvl w:val="0"/>
          <w:numId w:val="10"/>
        </w:numPr>
        <w:shd w:val="clear" w:color="auto" w:fill="auto"/>
        <w:tabs>
          <w:tab w:val="left" w:pos="426"/>
        </w:tabs>
        <w:spacing w:line="240" w:lineRule="auto"/>
        <w:ind w:left="20" w:firstLine="386"/>
        <w:jc w:val="both"/>
      </w:pPr>
      <w:r>
        <w:t xml:space="preserve"> “Зірвалася хуртовина” (муз. В. Витвицький)</w:t>
      </w:r>
    </w:p>
    <w:p w:rsidR="000D40E7" w:rsidRDefault="000D40E7" w:rsidP="00835F4E">
      <w:pPr>
        <w:pStyle w:val="51"/>
        <w:numPr>
          <w:ilvl w:val="0"/>
          <w:numId w:val="10"/>
        </w:numPr>
        <w:shd w:val="clear" w:color="auto" w:fill="auto"/>
        <w:tabs>
          <w:tab w:val="left" w:pos="426"/>
        </w:tabs>
        <w:spacing w:line="240" w:lineRule="auto"/>
        <w:ind w:left="20" w:firstLine="386"/>
        <w:jc w:val="both"/>
      </w:pPr>
      <w:r>
        <w:t xml:space="preserve"> “Їхав стрілець на війноньку” (народна пісня)</w:t>
      </w:r>
    </w:p>
    <w:p w:rsidR="000D40E7" w:rsidRDefault="000D40E7" w:rsidP="00835F4E">
      <w:pPr>
        <w:pStyle w:val="51"/>
        <w:numPr>
          <w:ilvl w:val="0"/>
          <w:numId w:val="10"/>
        </w:numPr>
        <w:shd w:val="clear" w:color="auto" w:fill="auto"/>
        <w:tabs>
          <w:tab w:val="left" w:pos="426"/>
        </w:tabs>
        <w:spacing w:line="240" w:lineRule="auto"/>
        <w:ind w:left="20" w:firstLine="386"/>
        <w:jc w:val="both"/>
      </w:pPr>
      <w:r>
        <w:t xml:space="preserve"> “Солдатські матері” (сл. М. Боліцька, муз. В. Дунець)</w:t>
      </w:r>
    </w:p>
    <w:p w:rsidR="000D40E7" w:rsidRDefault="000D40E7" w:rsidP="00835F4E">
      <w:pPr>
        <w:pStyle w:val="51"/>
        <w:numPr>
          <w:ilvl w:val="0"/>
          <w:numId w:val="10"/>
        </w:numPr>
        <w:shd w:val="clear" w:color="auto" w:fill="auto"/>
        <w:tabs>
          <w:tab w:val="left" w:pos="426"/>
        </w:tabs>
        <w:spacing w:line="240" w:lineRule="auto"/>
        <w:ind w:left="20" w:firstLine="386"/>
        <w:jc w:val="both"/>
      </w:pPr>
      <w:r>
        <w:t xml:space="preserve"> “Мальви” (сл. Б. Гура, муз. В. Іваюк)</w:t>
      </w:r>
    </w:p>
    <w:p w:rsidR="000D40E7" w:rsidRDefault="000D40E7" w:rsidP="00835F4E">
      <w:pPr>
        <w:pStyle w:val="51"/>
        <w:numPr>
          <w:ilvl w:val="0"/>
          <w:numId w:val="10"/>
        </w:numPr>
        <w:shd w:val="clear" w:color="auto" w:fill="auto"/>
        <w:tabs>
          <w:tab w:val="left" w:pos="426"/>
        </w:tabs>
        <w:spacing w:line="240" w:lineRule="auto"/>
        <w:ind w:left="20" w:firstLine="386"/>
        <w:jc w:val="both"/>
      </w:pPr>
      <w:r>
        <w:t xml:space="preserve"> “Над Дніпром нерівний бій” (О. Кіндрачук)</w:t>
      </w:r>
    </w:p>
    <w:p w:rsidR="000D40E7" w:rsidRDefault="000D40E7" w:rsidP="00835F4E">
      <w:pPr>
        <w:pStyle w:val="51"/>
        <w:numPr>
          <w:ilvl w:val="0"/>
          <w:numId w:val="10"/>
        </w:numPr>
        <w:shd w:val="clear" w:color="auto" w:fill="auto"/>
        <w:tabs>
          <w:tab w:val="left" w:pos="426"/>
        </w:tabs>
        <w:spacing w:line="240" w:lineRule="auto"/>
        <w:ind w:left="20" w:firstLine="386"/>
        <w:jc w:val="both"/>
      </w:pPr>
      <w:r>
        <w:t xml:space="preserve"> “Степом” (сл. М. Негода, </w:t>
      </w:r>
      <w:r>
        <w:rPr>
          <w:lang w:val="ru-RU" w:eastAsia="ru-RU" w:bidi="ru-RU"/>
        </w:rPr>
        <w:t>муз. А. Пашкевич)</w:t>
      </w:r>
    </w:p>
    <w:p w:rsidR="000D40E7" w:rsidRDefault="000D40E7" w:rsidP="0092743C">
      <w:pPr>
        <w:pStyle w:val="80"/>
        <w:shd w:val="clear" w:color="auto" w:fill="auto"/>
        <w:tabs>
          <w:tab w:val="left" w:pos="567"/>
        </w:tabs>
        <w:spacing w:before="0" w:after="0" w:line="240" w:lineRule="auto"/>
        <w:ind w:left="142"/>
        <w:jc w:val="both"/>
      </w:pPr>
      <w:r>
        <w:t>Корисні інтернет-посилання:</w:t>
      </w:r>
    </w:p>
    <w:p w:rsidR="000D40E7" w:rsidRDefault="000D40E7" w:rsidP="00835F4E">
      <w:pPr>
        <w:pStyle w:val="51"/>
        <w:numPr>
          <w:ilvl w:val="0"/>
          <w:numId w:val="15"/>
        </w:numPr>
        <w:shd w:val="clear" w:color="auto" w:fill="auto"/>
        <w:tabs>
          <w:tab w:val="left" w:pos="426"/>
          <w:tab w:val="left" w:pos="709"/>
          <w:tab w:val="left" w:pos="851"/>
        </w:tabs>
        <w:spacing w:line="240" w:lineRule="auto"/>
        <w:ind w:left="142" w:right="20"/>
        <w:jc w:val="both"/>
      </w:pPr>
      <w:r>
        <w:t>Від Дніпра до Ельби. Чотири Українських фронти [Електронний ресурс] // Історична правда. - 2014. - 09.05. - Режим доступу до журн:</w:t>
      </w:r>
      <w:hyperlink r:id="rId21" w:history="1">
        <w:r>
          <w:rPr>
            <w:rStyle w:val="a5"/>
          </w:rPr>
          <w:t>http://www.istpravda.com.ua/blogs/2011/06/22/43446/</w:t>
        </w:r>
      </w:hyperlink>
    </w:p>
    <w:p w:rsidR="000D40E7" w:rsidRDefault="000D40E7" w:rsidP="00835F4E">
      <w:pPr>
        <w:pStyle w:val="51"/>
        <w:numPr>
          <w:ilvl w:val="0"/>
          <w:numId w:val="15"/>
        </w:numPr>
        <w:shd w:val="clear" w:color="auto" w:fill="auto"/>
        <w:tabs>
          <w:tab w:val="left" w:pos="426"/>
          <w:tab w:val="left" w:pos="709"/>
          <w:tab w:val="left" w:pos="851"/>
          <w:tab w:val="right" w:pos="7897"/>
          <w:tab w:val="right" w:pos="10068"/>
        </w:tabs>
        <w:spacing w:line="240" w:lineRule="auto"/>
        <w:ind w:left="142" w:right="20"/>
        <w:jc w:val="both"/>
      </w:pPr>
      <w:r>
        <w:t>В Україні правильно говорити про “Велику Вітчизняну війну”, а не про “Другу світову війну”? [Електронний ресурс] // Лікбез. Історичний фронт.</w:t>
      </w:r>
      <w:r>
        <w:tab/>
        <w:t>-</w:t>
      </w:r>
      <w:r>
        <w:tab/>
        <w:t>Режим доступу:</w:t>
      </w:r>
    </w:p>
    <w:p w:rsidR="000D40E7" w:rsidRDefault="005E71FA" w:rsidP="00835F4E">
      <w:pPr>
        <w:pStyle w:val="51"/>
        <w:numPr>
          <w:ilvl w:val="0"/>
          <w:numId w:val="15"/>
        </w:numPr>
        <w:shd w:val="clear" w:color="auto" w:fill="auto"/>
        <w:tabs>
          <w:tab w:val="left" w:pos="426"/>
          <w:tab w:val="left" w:pos="709"/>
          <w:tab w:val="left" w:pos="851"/>
        </w:tabs>
        <w:spacing w:line="240" w:lineRule="auto"/>
        <w:ind w:left="142" w:right="140"/>
        <w:jc w:val="both"/>
      </w:pPr>
      <w:hyperlink r:id="rId22" w:history="1">
        <w:r w:rsidR="000D40E7">
          <w:rPr>
            <w:rStyle w:val="a5"/>
          </w:rPr>
          <w:t>http://likbez.org.ua/uk/in-ukraine-the-right-to-talk-about-the-great-patriotic-war-rather-than-world-war-</w:t>
        </w:r>
      </w:hyperlink>
      <w:hyperlink r:id="rId23" w:history="1">
        <w:r w:rsidR="000D40E7">
          <w:rPr>
            <w:rStyle w:val="a5"/>
            <w:lang w:val="fr-FR" w:eastAsia="fr-FR" w:bidi="fr-FR"/>
          </w:rPr>
          <w:t>ii .html</w:t>
        </w:r>
      </w:hyperlink>
    </w:p>
    <w:p w:rsidR="000D40E7" w:rsidRDefault="000D40E7" w:rsidP="00835F4E">
      <w:pPr>
        <w:pStyle w:val="51"/>
        <w:numPr>
          <w:ilvl w:val="0"/>
          <w:numId w:val="15"/>
        </w:numPr>
        <w:shd w:val="clear" w:color="auto" w:fill="auto"/>
        <w:tabs>
          <w:tab w:val="left" w:pos="426"/>
          <w:tab w:val="left" w:pos="709"/>
          <w:tab w:val="left" w:pos="851"/>
          <w:tab w:val="center" w:pos="2502"/>
          <w:tab w:val="center" w:pos="4194"/>
          <w:tab w:val="left" w:pos="5766"/>
          <w:tab w:val="center" w:pos="7561"/>
          <w:tab w:val="right" w:pos="10068"/>
        </w:tabs>
        <w:spacing w:line="240" w:lineRule="auto"/>
        <w:ind w:left="142" w:right="20"/>
        <w:jc w:val="both"/>
      </w:pPr>
      <w:r>
        <w:t>В’ятрович В. Українська Друга світова (в кольорі) [Електронний ресурс] /</w:t>
      </w:r>
      <w:r w:rsidR="0061189E">
        <w:t xml:space="preserve">/ Газета [сайт] / В. В’ятрович.-2009.- </w:t>
      </w:r>
      <w:r>
        <w:t>Режим</w:t>
      </w:r>
      <w:r>
        <w:tab/>
      </w:r>
      <w:r w:rsidR="0061189E">
        <w:t xml:space="preserve"> </w:t>
      </w:r>
      <w:r>
        <w:t>доступу:</w:t>
      </w:r>
    </w:p>
    <w:p w:rsidR="000D40E7" w:rsidRDefault="005E71FA" w:rsidP="00835F4E">
      <w:pPr>
        <w:pStyle w:val="51"/>
        <w:numPr>
          <w:ilvl w:val="0"/>
          <w:numId w:val="15"/>
        </w:numPr>
        <w:shd w:val="clear" w:color="auto" w:fill="auto"/>
        <w:tabs>
          <w:tab w:val="left" w:pos="426"/>
          <w:tab w:val="left" w:pos="709"/>
          <w:tab w:val="left" w:pos="851"/>
        </w:tabs>
        <w:spacing w:line="240" w:lineRule="auto"/>
        <w:ind w:left="142"/>
        <w:jc w:val="both"/>
      </w:pPr>
      <w:hyperlink r:id="rId24" w:history="1">
        <w:r w:rsidR="000D40E7">
          <w:rPr>
            <w:rStyle w:val="a5"/>
          </w:rPr>
          <w:t xml:space="preserve">http://gazeta.dt.ua/POLITICS/ukrayinska_druga_svitova_v_kolori </w:t>
        </w:r>
        <w:r w:rsidR="000D40E7">
          <w:rPr>
            <w:rStyle w:val="a5"/>
            <w:lang w:val="fr-FR" w:eastAsia="fr-FR" w:bidi="fr-FR"/>
          </w:rPr>
          <w:t>.html</w:t>
        </w:r>
      </w:hyperlink>
    </w:p>
    <w:p w:rsidR="000D40E7" w:rsidRDefault="000D40E7" w:rsidP="00835F4E">
      <w:pPr>
        <w:pStyle w:val="51"/>
        <w:numPr>
          <w:ilvl w:val="0"/>
          <w:numId w:val="15"/>
        </w:numPr>
        <w:shd w:val="clear" w:color="auto" w:fill="auto"/>
        <w:tabs>
          <w:tab w:val="left" w:pos="426"/>
          <w:tab w:val="left" w:pos="709"/>
          <w:tab w:val="left" w:pos="851"/>
        </w:tabs>
        <w:spacing w:line="240" w:lineRule="auto"/>
        <w:ind w:left="142" w:right="20"/>
        <w:jc w:val="both"/>
      </w:pPr>
      <w:r>
        <w:t xml:space="preserve">Гвоздик В.С., </w:t>
      </w:r>
      <w:r w:rsidRPr="00A87020">
        <w:rPr>
          <w:lang w:eastAsia="ru-RU" w:bidi="ru-RU"/>
        </w:rPr>
        <w:t xml:space="preserve">Князьков </w:t>
      </w:r>
      <w:r>
        <w:t>Ю.П., Штейнле О.Ф. “Георгіївська стрічка”, що вона означає [Електронний ресурс] // [Сторінка Українського інституту національної пам’яті] / [Київ, 2015]. - Режим доступу:</w:t>
      </w:r>
      <w:hyperlink r:id="rId25" w:history="1">
        <w:r>
          <w:rPr>
            <w:rStyle w:val="a5"/>
          </w:rPr>
          <w:t>http://www.memory.gov.ua/news/georgiivska-strichka-shcho-vona-oznachae</w:t>
        </w:r>
      </w:hyperlink>
    </w:p>
    <w:p w:rsidR="000D40E7" w:rsidRDefault="000D40E7" w:rsidP="00835F4E">
      <w:pPr>
        <w:pStyle w:val="51"/>
        <w:numPr>
          <w:ilvl w:val="0"/>
          <w:numId w:val="15"/>
        </w:numPr>
        <w:shd w:val="clear" w:color="auto" w:fill="auto"/>
        <w:tabs>
          <w:tab w:val="left" w:pos="426"/>
          <w:tab w:val="left" w:pos="709"/>
          <w:tab w:val="left" w:pos="851"/>
        </w:tabs>
        <w:spacing w:line="240" w:lineRule="auto"/>
        <w:ind w:left="142" w:right="20"/>
        <w:jc w:val="left"/>
      </w:pPr>
      <w:r>
        <w:t>Гриневич В. Військові мобілізації в Україні 1943—1944 років: “Ви повинні змити власною кров’ю провину перед Батьківщиною і її великим вождем товаришем Сталіним” [Електр</w:t>
      </w:r>
      <w:r w:rsidR="0061189E">
        <w:t xml:space="preserve">онний ресурс] // Газета[сайт]В. Гриневич. Режим </w:t>
      </w:r>
      <w:r w:rsidRPr="00A87020">
        <w:rPr>
          <w:lang w:eastAsia="ru-RU" w:bidi="ru-RU"/>
        </w:rPr>
        <w:t xml:space="preserve">доступу </w:t>
      </w:r>
      <w:r>
        <w:t>:</w:t>
      </w:r>
      <w:hyperlink r:id="rId26" w:history="1">
        <w:r>
          <w:rPr>
            <w:rStyle w:val="a5"/>
          </w:rPr>
          <w:t>http://gazeta.dt.ua/SOCIETY/viyskovi_mobilizatsiyi_v_ukrayini_19431944_rokiv_vi_povinni_zmiti_vl</w:t>
        </w:r>
      </w:hyperlink>
      <w:hyperlink r:id="rId27" w:history="1">
        <w:r>
          <w:rPr>
            <w:rStyle w:val="a5"/>
          </w:rPr>
          <w:t xml:space="preserve">asnoyu_krovyu_provinu_pered_batk.html </w:t>
        </w:r>
      </w:hyperlink>
      <w:r>
        <w:t>- Назва з екрану</w:t>
      </w:r>
    </w:p>
    <w:p w:rsidR="000D40E7" w:rsidRDefault="000D40E7" w:rsidP="00835F4E">
      <w:pPr>
        <w:pStyle w:val="51"/>
        <w:numPr>
          <w:ilvl w:val="0"/>
          <w:numId w:val="15"/>
        </w:numPr>
        <w:shd w:val="clear" w:color="auto" w:fill="auto"/>
        <w:tabs>
          <w:tab w:val="left" w:pos="426"/>
          <w:tab w:val="left" w:pos="709"/>
          <w:tab w:val="left" w:pos="851"/>
        </w:tabs>
        <w:spacing w:line="240" w:lineRule="auto"/>
        <w:ind w:left="142" w:right="20"/>
        <w:jc w:val="both"/>
      </w:pPr>
      <w:r>
        <w:t>Гриневич В. Гітлер і Сталін у пошуках сепаратного миру: нерозгадана загадка Другої світової війни [Електронний ресурс] // Газета [сайт] / В. Гриневич. Режим доступу :</w:t>
      </w:r>
    </w:p>
    <w:p w:rsidR="000D40E7" w:rsidRDefault="005E71FA" w:rsidP="00835F4E">
      <w:pPr>
        <w:pStyle w:val="51"/>
        <w:numPr>
          <w:ilvl w:val="0"/>
          <w:numId w:val="15"/>
        </w:numPr>
        <w:shd w:val="clear" w:color="auto" w:fill="auto"/>
        <w:tabs>
          <w:tab w:val="left" w:pos="426"/>
          <w:tab w:val="left" w:pos="709"/>
          <w:tab w:val="left" w:pos="851"/>
        </w:tabs>
        <w:spacing w:line="240" w:lineRule="auto"/>
        <w:ind w:left="142" w:right="20"/>
        <w:jc w:val="both"/>
      </w:pPr>
      <w:hyperlink r:id="rId28" w:history="1">
        <w:r w:rsidR="000D40E7">
          <w:rPr>
            <w:rStyle w:val="a5"/>
          </w:rPr>
          <w:t>http:// gazeta.dt.ua/SOCIETY/gitler_i_stalin_u_poshukah_separatnogo_miru_nerozgadana_zagadk</w:t>
        </w:r>
      </w:hyperlink>
      <w:hyperlink r:id="rId29" w:history="1">
        <w:r w:rsidR="000D40E7">
          <w:rPr>
            <w:rStyle w:val="a5"/>
          </w:rPr>
          <w:t xml:space="preserve">a_drugoyi_svitovoyi_viyni.html </w:t>
        </w:r>
      </w:hyperlink>
      <w:r w:rsidR="000D40E7">
        <w:t>- Назва з екрану</w:t>
      </w:r>
    </w:p>
    <w:p w:rsidR="000D40E7" w:rsidRDefault="000D40E7" w:rsidP="00835F4E">
      <w:pPr>
        <w:pStyle w:val="51"/>
        <w:numPr>
          <w:ilvl w:val="0"/>
          <w:numId w:val="15"/>
        </w:numPr>
        <w:shd w:val="clear" w:color="auto" w:fill="auto"/>
        <w:tabs>
          <w:tab w:val="left" w:pos="426"/>
          <w:tab w:val="left" w:pos="709"/>
          <w:tab w:val="left" w:pos="851"/>
        </w:tabs>
        <w:spacing w:line="240" w:lineRule="auto"/>
        <w:ind w:left="142" w:right="20"/>
        <w:jc w:val="both"/>
      </w:pPr>
      <w:r>
        <w:t xml:space="preserve">Кобзар Я. Друга світова по-українськи. Думки вітчизняних істориків // Історична правда [сайт] / Кобзар Я. - 2012. - Режим доступу: </w:t>
      </w:r>
      <w:hyperlink r:id="rId30" w:history="1">
        <w:r>
          <w:rPr>
            <w:rStyle w:val="a5"/>
            <w:lang w:val="en-US" w:eastAsia="en-US" w:bidi="en-US"/>
          </w:rPr>
          <w:t>http</w:t>
        </w:r>
        <w:r w:rsidRPr="00A87020">
          <w:rPr>
            <w:rStyle w:val="a5"/>
            <w:lang w:val="ru-RU" w:eastAsia="en-US" w:bidi="en-US"/>
          </w:rPr>
          <w:t>://</w:t>
        </w:r>
        <w:r>
          <w:rPr>
            <w:rStyle w:val="a5"/>
            <w:lang w:val="en-US" w:eastAsia="en-US" w:bidi="en-US"/>
          </w:rPr>
          <w:t>www</w:t>
        </w:r>
        <w:r w:rsidRPr="00A87020">
          <w:rPr>
            <w:rStyle w:val="a5"/>
            <w:lang w:val="ru-RU" w:eastAsia="en-US" w:bidi="en-US"/>
          </w:rPr>
          <w:t>.</w:t>
        </w:r>
        <w:r>
          <w:rPr>
            <w:rStyle w:val="a5"/>
            <w:lang w:val="en-US" w:eastAsia="en-US" w:bidi="en-US"/>
          </w:rPr>
          <w:t>istpravda</w:t>
        </w:r>
        <w:r w:rsidRPr="00A87020">
          <w:rPr>
            <w:rStyle w:val="a5"/>
            <w:lang w:val="ru-RU" w:eastAsia="en-US" w:bidi="en-US"/>
          </w:rPr>
          <w:t>.</w:t>
        </w:r>
        <w:r>
          <w:rPr>
            <w:rStyle w:val="a5"/>
            <w:lang w:val="en-US" w:eastAsia="en-US" w:bidi="en-US"/>
          </w:rPr>
          <w:t>com</w:t>
        </w:r>
        <w:r w:rsidRPr="00A87020">
          <w:rPr>
            <w:rStyle w:val="a5"/>
            <w:lang w:val="ru-RU" w:eastAsia="en-US" w:bidi="en-US"/>
          </w:rPr>
          <w:t>.</w:t>
        </w:r>
        <w:r>
          <w:rPr>
            <w:rStyle w:val="a5"/>
            <w:lang w:val="en-US" w:eastAsia="en-US" w:bidi="en-US"/>
          </w:rPr>
          <w:t>ua</w:t>
        </w:r>
        <w:r w:rsidRPr="00A87020">
          <w:rPr>
            <w:rStyle w:val="a5"/>
            <w:lang w:val="ru-RU" w:eastAsia="en-US" w:bidi="en-US"/>
          </w:rPr>
          <w:t>/</w:t>
        </w:r>
        <w:r>
          <w:rPr>
            <w:rStyle w:val="a5"/>
            <w:lang w:val="en-US" w:eastAsia="en-US" w:bidi="en-US"/>
          </w:rPr>
          <w:t>articles</w:t>
        </w:r>
        <w:r w:rsidRPr="00A87020">
          <w:rPr>
            <w:rStyle w:val="a5"/>
            <w:lang w:val="ru-RU" w:eastAsia="en-US" w:bidi="en-US"/>
          </w:rPr>
          <w:t>/2012/05/9/84642/</w:t>
        </w:r>
      </w:hyperlink>
    </w:p>
    <w:p w:rsidR="000D40E7" w:rsidRDefault="000D40E7" w:rsidP="00835F4E">
      <w:pPr>
        <w:pStyle w:val="51"/>
        <w:numPr>
          <w:ilvl w:val="0"/>
          <w:numId w:val="15"/>
        </w:numPr>
        <w:shd w:val="clear" w:color="auto" w:fill="auto"/>
        <w:tabs>
          <w:tab w:val="left" w:pos="426"/>
          <w:tab w:val="left" w:pos="709"/>
          <w:tab w:val="left" w:pos="851"/>
        </w:tabs>
        <w:spacing w:line="240" w:lineRule="auto"/>
        <w:ind w:left="142" w:right="20"/>
        <w:jc w:val="both"/>
      </w:pPr>
      <w:r>
        <w:t>Лавський</w:t>
      </w:r>
      <w:r w:rsidRPr="00A87020">
        <w:rPr>
          <w:lang w:eastAsia="ru-RU" w:bidi="ru-RU"/>
        </w:rPr>
        <w:t xml:space="preserve">С. </w:t>
      </w:r>
      <w:r>
        <w:t xml:space="preserve">Про роль українців у Другій світовій війні / Лавський С. - 2014. - Режим доступу : </w:t>
      </w:r>
      <w:r>
        <w:rPr>
          <w:lang w:val="fr-FR" w:eastAsia="fr-FR" w:bidi="fr-FR"/>
        </w:rPr>
        <w:t xml:space="preserve">mena. </w:t>
      </w:r>
      <w:r>
        <w:rPr>
          <w:lang w:val="en-US" w:eastAsia="en-US" w:bidi="en-US"/>
        </w:rPr>
        <w:t>org</w:t>
      </w:r>
      <w:r w:rsidRPr="00A87020">
        <w:rPr>
          <w:lang w:eastAsia="en-US" w:bidi="en-US"/>
        </w:rPr>
        <w:t>.</w:t>
      </w:r>
      <w:r>
        <w:rPr>
          <w:lang w:val="en-US" w:eastAsia="en-US" w:bidi="en-US"/>
        </w:rPr>
        <w:t>ua</w:t>
      </w:r>
      <w:r w:rsidRPr="00A87020">
        <w:rPr>
          <w:lang w:eastAsia="en-US" w:bidi="en-US"/>
        </w:rPr>
        <w:t>/</w:t>
      </w:r>
      <w:r>
        <w:rPr>
          <w:lang w:val="en-US" w:eastAsia="en-US" w:bidi="en-US"/>
        </w:rPr>
        <w:t>blog</w:t>
      </w:r>
      <w:r w:rsidRPr="00A87020">
        <w:rPr>
          <w:lang w:eastAsia="en-US" w:bidi="en-US"/>
        </w:rPr>
        <w:t>/</w:t>
      </w:r>
      <w:r>
        <w:rPr>
          <w:lang w:val="en-US" w:eastAsia="en-US" w:bidi="en-US"/>
        </w:rPr>
        <w:t>pro</w:t>
      </w:r>
      <w:r w:rsidRPr="00A87020">
        <w:rPr>
          <w:lang w:eastAsia="en-US" w:bidi="en-US"/>
        </w:rPr>
        <w:t>-</w:t>
      </w:r>
      <w:r>
        <w:rPr>
          <w:lang w:val="en-US" w:eastAsia="en-US" w:bidi="en-US"/>
        </w:rPr>
        <w:t>rol</w:t>
      </w:r>
      <w:r w:rsidRPr="00A87020">
        <w:rPr>
          <w:lang w:eastAsia="en-US" w:bidi="en-US"/>
        </w:rPr>
        <w:t>-</w:t>
      </w:r>
      <w:r>
        <w:rPr>
          <w:lang w:val="en-US" w:eastAsia="en-US" w:bidi="en-US"/>
        </w:rPr>
        <w:t>ukraj</w:t>
      </w:r>
      <w:r>
        <w:rPr>
          <w:lang w:val="fr-FR" w:eastAsia="fr-FR" w:bidi="fr-FR"/>
        </w:rPr>
        <w:t xml:space="preserve">intsiv-u-druhij </w:t>
      </w:r>
      <w:r w:rsidRPr="00A87020">
        <w:rPr>
          <w:lang w:eastAsia="en-US" w:bidi="en-US"/>
        </w:rPr>
        <w:t>-</w:t>
      </w:r>
      <w:r>
        <w:rPr>
          <w:lang w:val="en-US" w:eastAsia="en-US" w:bidi="en-US"/>
        </w:rPr>
        <w:t>svitovij</w:t>
      </w:r>
      <w:r w:rsidRPr="00A87020">
        <w:rPr>
          <w:lang w:eastAsia="en-US" w:bidi="en-US"/>
        </w:rPr>
        <w:t xml:space="preserve"> -</w:t>
      </w:r>
      <w:r>
        <w:rPr>
          <w:lang w:val="en-US" w:eastAsia="en-US" w:bidi="en-US"/>
        </w:rPr>
        <w:t>vijny</w:t>
      </w:r>
      <w:r w:rsidRPr="00A87020">
        <w:rPr>
          <w:lang w:eastAsia="en-US" w:bidi="en-US"/>
        </w:rPr>
        <w:t>/</w:t>
      </w:r>
    </w:p>
    <w:p w:rsidR="00835F4E" w:rsidRDefault="000D40E7" w:rsidP="00835F4E">
      <w:pPr>
        <w:pStyle w:val="51"/>
        <w:numPr>
          <w:ilvl w:val="0"/>
          <w:numId w:val="15"/>
        </w:numPr>
        <w:shd w:val="clear" w:color="auto" w:fill="auto"/>
        <w:tabs>
          <w:tab w:val="left" w:pos="426"/>
          <w:tab w:val="left" w:pos="709"/>
          <w:tab w:val="left" w:pos="851"/>
        </w:tabs>
        <w:spacing w:line="240" w:lineRule="auto"/>
        <w:ind w:left="142"/>
        <w:jc w:val="both"/>
      </w:pPr>
      <w:r>
        <w:t>Методичні матеріали Українського інституту національної пам’яті до відзначення Дня Перемоги у 2014 році // [Сторінка Державного комітету телебачення та радіомовлення України] / [Київ, 2015]</w:t>
      </w:r>
      <w:r>
        <w:tab/>
        <w:t>-</w:t>
      </w:r>
      <w:r>
        <w:tab/>
        <w:t>Режим</w:t>
      </w:r>
      <w:r>
        <w:tab/>
      </w:r>
      <w:r w:rsidR="0061189E">
        <w:t xml:space="preserve"> </w:t>
      </w:r>
      <w:r>
        <w:t>доступу:</w:t>
      </w:r>
      <w:hyperlink r:id="rId31" w:history="1">
        <w:r>
          <w:rPr>
            <w:rStyle w:val="a5"/>
          </w:rPr>
          <w:tab/>
          <w:t>http://comin.kmu.gov.ua/control/uk/publish/article?</w:t>
        </w:r>
      </w:hyperlink>
      <w:r w:rsidR="0061189E">
        <w:t xml:space="preserve"> </w:t>
      </w:r>
      <w:hyperlink r:id="rId32" w:history="1">
        <w:r>
          <w:rPr>
            <w:rStyle w:val="a5"/>
          </w:rPr>
          <w:t>art id=112237&amp;cat id=77135</w:t>
        </w:r>
      </w:hyperlink>
      <w:r w:rsidR="00835F4E" w:rsidRPr="00835F4E">
        <w:t xml:space="preserve"> </w:t>
      </w:r>
      <w:r w:rsidR="00835F4E">
        <w:t xml:space="preserve">Методичні матеріали Українського інституту національної пам’яті до </w:t>
      </w:r>
      <w:r w:rsidR="00835F4E">
        <w:lastRenderedPageBreak/>
        <w:t xml:space="preserve">70-ї річниці вигнання нацистськи окупантів з України // [Сторінка Українського інституту національної пам’яті] / [Київ, 2015] - Режим доступу </w:t>
      </w:r>
      <w:hyperlink r:id="rId33" w:history="1">
        <w:r w:rsidR="00835F4E">
          <w:rPr>
            <w:rStyle w:val="a5"/>
          </w:rPr>
          <w:t>http://www.memory.gov.ua/news/metodichni-materiali-ukrainskogo-institutu-natsionalnoi-pam-yati-do-70-i-richnitsi-</w:t>
        </w:r>
      </w:hyperlink>
      <w:hyperlink r:id="rId34" w:history="1">
        <w:r w:rsidR="00835F4E">
          <w:rPr>
            <w:rStyle w:val="a5"/>
          </w:rPr>
          <w:t>vignannya-na</w:t>
        </w:r>
      </w:hyperlink>
    </w:p>
    <w:p w:rsidR="00835F4E" w:rsidRDefault="00835F4E" w:rsidP="00835F4E">
      <w:pPr>
        <w:pStyle w:val="51"/>
        <w:numPr>
          <w:ilvl w:val="0"/>
          <w:numId w:val="15"/>
        </w:numPr>
        <w:shd w:val="clear" w:color="auto" w:fill="auto"/>
        <w:tabs>
          <w:tab w:val="left" w:pos="426"/>
          <w:tab w:val="left" w:pos="709"/>
          <w:tab w:val="left" w:pos="851"/>
          <w:tab w:val="left" w:pos="3729"/>
          <w:tab w:val="right" w:pos="10629"/>
        </w:tabs>
        <w:spacing w:line="240" w:lineRule="auto"/>
        <w:ind w:left="142" w:right="500"/>
        <w:jc w:val="left"/>
      </w:pPr>
      <w:r>
        <w:t>Методичні рекомендації щодо відзначення Європейського дня пам’яті жертв сталінізму та нацизму і 75-річниці Пакту Молотова-Ріббентропа // [Сторінка Українського інституту національної пам’яті] / [Київ, 2015]- Режим доступу:</w:t>
      </w:r>
      <w:hyperlink r:id="rId35" w:history="1">
        <w:r>
          <w:rPr>
            <w:rStyle w:val="a5"/>
          </w:rPr>
          <w:tab/>
          <w:t>http://www.memory.gov.ua/news/23-serpnya-</w:t>
        </w:r>
      </w:hyperlink>
      <w:r>
        <w:t xml:space="preserve"> </w:t>
      </w:r>
      <w:hyperlink r:id="rId36" w:history="1">
        <w:r>
          <w:rPr>
            <w:rStyle w:val="a5"/>
          </w:rPr>
          <w:t>vidznachatimetsya-evropeiskii-den-pamyati-zhertv-stalinizmu-ta-natsizmu-ta-75-ta-ric</w:t>
        </w:r>
      </w:hyperlink>
    </w:p>
    <w:p w:rsidR="00835F4E" w:rsidRDefault="00835F4E" w:rsidP="00835F4E">
      <w:pPr>
        <w:pStyle w:val="51"/>
        <w:numPr>
          <w:ilvl w:val="0"/>
          <w:numId w:val="15"/>
        </w:numPr>
        <w:shd w:val="clear" w:color="auto" w:fill="auto"/>
        <w:tabs>
          <w:tab w:val="left" w:pos="426"/>
          <w:tab w:val="left" w:pos="709"/>
          <w:tab w:val="left" w:pos="851"/>
        </w:tabs>
        <w:spacing w:line="240" w:lineRule="auto"/>
        <w:ind w:left="142" w:right="500"/>
        <w:jc w:val="both"/>
      </w:pPr>
      <w:r>
        <w:t xml:space="preserve">Методичні рекомендації щодо відзначення 75 роковин початку Другої світової війни // [Сторінка Українського інституту національної пам’яті] / [Київ, 2015] - Режим доступу: </w:t>
      </w:r>
      <w:hyperlink r:id="rId37" w:history="1">
        <w:r>
          <w:rPr>
            <w:rStyle w:val="a5"/>
          </w:rPr>
          <w:t>http://www.memory.gov.ua/news/1-veresnya-vidznachaetsya-75-ta-richnitsya-pochatku-drugoi-svitovoi-</w:t>
        </w:r>
      </w:hyperlink>
      <w:hyperlink r:id="rId38" w:history="1">
        <w:r>
          <w:rPr>
            <w:rStyle w:val="a5"/>
          </w:rPr>
          <w:t>уііпі</w:t>
        </w:r>
      </w:hyperlink>
    </w:p>
    <w:p w:rsidR="00835F4E" w:rsidRDefault="00835F4E" w:rsidP="00835F4E">
      <w:pPr>
        <w:pStyle w:val="51"/>
        <w:numPr>
          <w:ilvl w:val="0"/>
          <w:numId w:val="15"/>
        </w:numPr>
        <w:shd w:val="clear" w:color="auto" w:fill="auto"/>
        <w:tabs>
          <w:tab w:val="left" w:pos="426"/>
          <w:tab w:val="left" w:pos="709"/>
          <w:tab w:val="left" w:pos="851"/>
        </w:tabs>
        <w:spacing w:line="240" w:lineRule="auto"/>
        <w:ind w:left="142" w:right="500"/>
        <w:jc w:val="left"/>
      </w:pPr>
      <w:r>
        <w:t xml:space="preserve">Музиченко Я. Перемога людяності: провідні історики - про українців на різних фронтах Другої світової, високу ціну визволення від нацизму та дбайливе збереження пам’яті про воїнів // [Сторінка Українського інституту національної пам’яті] / [Київ, 2015] - Режим доступу: </w:t>
      </w:r>
      <w:hyperlink r:id="rId39" w:history="1">
        <w:r>
          <w:rPr>
            <w:rStyle w:val="a5"/>
          </w:rPr>
          <w:t>http://www.memory.gov.ua/news/peremoga-lyudyanosti-providni-istoriki-pro-ukraintsiv-na-riznikh-</w:t>
        </w:r>
      </w:hyperlink>
      <w:hyperlink r:id="rId40" w:history="1">
        <w:r>
          <w:rPr>
            <w:rStyle w:val="a5"/>
          </w:rPr>
          <w:t>frontakh-drugoi-svitovoi-visok</w:t>
        </w:r>
      </w:hyperlink>
    </w:p>
    <w:p w:rsidR="00835F4E" w:rsidRDefault="00835F4E" w:rsidP="00835F4E">
      <w:pPr>
        <w:pStyle w:val="51"/>
        <w:numPr>
          <w:ilvl w:val="0"/>
          <w:numId w:val="15"/>
        </w:numPr>
        <w:shd w:val="clear" w:color="auto" w:fill="auto"/>
        <w:tabs>
          <w:tab w:val="left" w:pos="426"/>
          <w:tab w:val="left" w:pos="709"/>
          <w:tab w:val="left" w:pos="851"/>
        </w:tabs>
        <w:spacing w:line="240" w:lineRule="auto"/>
        <w:ind w:left="142" w:right="500"/>
        <w:jc w:val="both"/>
      </w:pPr>
      <w:r>
        <w:t>Огієнко В. Як відзначають День Перемоги в Європі // [Сторінка Українського інституту національної пам’яті] / [Київ, 2015]. - Режим доступу:</w:t>
      </w:r>
      <w:hyperlink r:id="rId41" w:history="1">
        <w:r>
          <w:rPr>
            <w:rStyle w:val="a5"/>
          </w:rPr>
          <w:t>http://www.memory.gov.ua/news/yak-</w:t>
        </w:r>
      </w:hyperlink>
      <w:hyperlink r:id="rId42" w:history="1">
        <w:r>
          <w:rPr>
            <w:rStyle w:val="a5"/>
          </w:rPr>
          <w:t>vidznachayut-den-peremogi-v-evropi</w:t>
        </w:r>
      </w:hyperlink>
    </w:p>
    <w:p w:rsidR="00835F4E" w:rsidRDefault="00835F4E" w:rsidP="00835F4E">
      <w:pPr>
        <w:pStyle w:val="51"/>
        <w:numPr>
          <w:ilvl w:val="0"/>
          <w:numId w:val="15"/>
        </w:numPr>
        <w:shd w:val="clear" w:color="auto" w:fill="auto"/>
        <w:tabs>
          <w:tab w:val="left" w:pos="426"/>
          <w:tab w:val="left" w:pos="709"/>
          <w:tab w:val="left" w:pos="851"/>
          <w:tab w:val="right" w:pos="7185"/>
          <w:tab w:val="center" w:pos="7862"/>
          <w:tab w:val="right" w:pos="9182"/>
          <w:tab w:val="right" w:pos="10629"/>
        </w:tabs>
        <w:spacing w:line="240" w:lineRule="auto"/>
        <w:ind w:left="142" w:right="500"/>
        <w:jc w:val="both"/>
      </w:pPr>
      <w:r>
        <w:t>Патриляк І. Українські націоналісти проти гітлерівської Німеччини. Рух Опору // Історична правда [сайт] / Патриляк І. -2014.-Режим доступу:</w:t>
      </w:r>
    </w:p>
    <w:p w:rsidR="00835F4E" w:rsidRDefault="005E71FA" w:rsidP="00835F4E">
      <w:pPr>
        <w:pStyle w:val="51"/>
        <w:numPr>
          <w:ilvl w:val="0"/>
          <w:numId w:val="15"/>
        </w:numPr>
        <w:shd w:val="clear" w:color="auto" w:fill="auto"/>
        <w:tabs>
          <w:tab w:val="left" w:pos="426"/>
          <w:tab w:val="left" w:pos="709"/>
          <w:tab w:val="left" w:pos="851"/>
        </w:tabs>
        <w:spacing w:line="240" w:lineRule="auto"/>
        <w:ind w:left="142"/>
        <w:jc w:val="both"/>
      </w:pPr>
      <w:hyperlink r:id="rId43" w:history="1">
        <w:r w:rsidR="00835F4E">
          <w:rPr>
            <w:rStyle w:val="a5"/>
          </w:rPr>
          <w:t>http://www.istpravda.com.ua/artides/2014/05/8/142834/</w:t>
        </w:r>
      </w:hyperlink>
    </w:p>
    <w:p w:rsidR="00835F4E" w:rsidRDefault="00835F4E" w:rsidP="00835F4E">
      <w:pPr>
        <w:pStyle w:val="51"/>
        <w:numPr>
          <w:ilvl w:val="0"/>
          <w:numId w:val="15"/>
        </w:numPr>
        <w:shd w:val="clear" w:color="auto" w:fill="auto"/>
        <w:tabs>
          <w:tab w:val="left" w:pos="426"/>
          <w:tab w:val="left" w:pos="709"/>
          <w:tab w:val="left" w:pos="851"/>
        </w:tabs>
        <w:spacing w:line="240" w:lineRule="auto"/>
        <w:ind w:left="142" w:right="500"/>
        <w:jc w:val="both"/>
      </w:pPr>
      <w:r>
        <w:t xml:space="preserve">Процик П. Україна. Друга світова війна. Тільки цифри // Історична правда [сайт] / Процик П. - 2010. - Режим доступу : </w:t>
      </w:r>
      <w:hyperlink r:id="rId44" w:history="1">
        <w:r>
          <w:rPr>
            <w:rStyle w:val="a5"/>
          </w:rPr>
          <w:t>http://www.pravda.com.ua/articles/2010/05/7/5017138/</w:t>
        </w:r>
      </w:hyperlink>
    </w:p>
    <w:p w:rsidR="00835F4E" w:rsidRDefault="00835F4E" w:rsidP="00835F4E">
      <w:pPr>
        <w:pStyle w:val="51"/>
        <w:numPr>
          <w:ilvl w:val="0"/>
          <w:numId w:val="15"/>
        </w:numPr>
        <w:shd w:val="clear" w:color="auto" w:fill="auto"/>
        <w:tabs>
          <w:tab w:val="left" w:pos="426"/>
          <w:tab w:val="left" w:pos="709"/>
          <w:tab w:val="left" w:pos="851"/>
          <w:tab w:val="left" w:pos="8366"/>
        </w:tabs>
        <w:spacing w:line="240" w:lineRule="auto"/>
        <w:ind w:left="142" w:right="500"/>
        <w:jc w:val="both"/>
      </w:pPr>
      <w:r>
        <w:t xml:space="preserve">Стельмах І. Українські історики відповіли Путіну напередодні Дня Перемоги // [Сторінка Українського інституту національної пам’яті] / [Київ, 2015]. - Режим доступу: </w:t>
      </w:r>
      <w:hyperlink r:id="rId45" w:history="1">
        <w:r>
          <w:rPr>
            <w:rStyle w:val="a5"/>
          </w:rPr>
          <w:t>http://www.memory.gov.ua/news/ukrainski-istoriki-vidpovili-putinu-naperedodni-dnya-peremogi</w:t>
        </w:r>
      </w:hyperlink>
    </w:p>
    <w:p w:rsidR="00835F4E" w:rsidRDefault="00835F4E" w:rsidP="00835F4E">
      <w:pPr>
        <w:pStyle w:val="51"/>
        <w:numPr>
          <w:ilvl w:val="0"/>
          <w:numId w:val="15"/>
        </w:numPr>
        <w:shd w:val="clear" w:color="auto" w:fill="auto"/>
        <w:tabs>
          <w:tab w:val="left" w:pos="426"/>
          <w:tab w:val="left" w:pos="709"/>
          <w:tab w:val="left" w:pos="851"/>
        </w:tabs>
        <w:spacing w:line="240" w:lineRule="auto"/>
        <w:ind w:left="142" w:right="500"/>
        <w:jc w:val="both"/>
      </w:pPr>
      <w:r>
        <w:t>У Велику Вітчизняну росіяни розгромили би Німеччину і без участі українців? // Лікбез. - Режим доступу:</w:t>
      </w:r>
      <w:hyperlink r:id="rId46" w:history="1">
        <w:r>
          <w:rPr>
            <w:rStyle w:val="a5"/>
          </w:rPr>
          <w:t>http://likbez.org.ua/uk/v-velikuyu-otechestvennuyu-russkie-razgromili-byi-germaniyu-</w:t>
        </w:r>
      </w:hyperlink>
      <w:hyperlink r:id="rId47" w:history="1">
        <w:r>
          <w:rPr>
            <w:rStyle w:val="a5"/>
          </w:rPr>
          <w:t>i-bez-uchastiya-ukraintsev.html</w:t>
        </w:r>
      </w:hyperlink>
    </w:p>
    <w:p w:rsidR="00835F4E" w:rsidRDefault="00835F4E" w:rsidP="00835F4E">
      <w:pPr>
        <w:pStyle w:val="51"/>
        <w:numPr>
          <w:ilvl w:val="0"/>
          <w:numId w:val="15"/>
        </w:numPr>
        <w:shd w:val="clear" w:color="auto" w:fill="auto"/>
        <w:tabs>
          <w:tab w:val="left" w:pos="426"/>
          <w:tab w:val="left" w:pos="709"/>
          <w:tab w:val="left" w:pos="851"/>
        </w:tabs>
        <w:spacing w:line="240" w:lineRule="auto"/>
        <w:ind w:left="142" w:right="500"/>
        <w:jc w:val="both"/>
      </w:pPr>
      <w:r>
        <w:t>Ціна перемоги: вклад українців у розгром нацизму // [Сторінка Українського інституту національної пам’яті] / [Київ, 2015]. - Режим доступу:</w:t>
      </w:r>
      <w:hyperlink r:id="rId48" w:history="1">
        <w:r>
          <w:rPr>
            <w:rStyle w:val="a5"/>
          </w:rPr>
          <w:t>http://www.memory.gov.ua/news/tsina-</w:t>
        </w:r>
      </w:hyperlink>
      <w:hyperlink r:id="rId49" w:history="1">
        <w:r>
          <w:rPr>
            <w:rStyle w:val="a5"/>
          </w:rPr>
          <w:t>peremogi-vklad-ukraintsiv-u-rozgrom-natsizmu</w:t>
        </w:r>
      </w:hyperlink>
    </w:p>
    <w:p w:rsidR="00835F4E" w:rsidRDefault="00835F4E" w:rsidP="00835F4E">
      <w:pPr>
        <w:pStyle w:val="51"/>
        <w:numPr>
          <w:ilvl w:val="0"/>
          <w:numId w:val="15"/>
        </w:numPr>
        <w:shd w:val="clear" w:color="auto" w:fill="auto"/>
        <w:tabs>
          <w:tab w:val="left" w:pos="426"/>
          <w:tab w:val="left" w:pos="709"/>
          <w:tab w:val="left" w:pos="851"/>
        </w:tabs>
        <w:spacing w:line="240" w:lineRule="auto"/>
        <w:ind w:left="142" w:right="500"/>
        <w:jc w:val="both"/>
      </w:pPr>
      <w:r>
        <w:t>Шаповал Ю. “Гітлер, Сталін та Україна: безжальні стратегії” // Історична правда [сайт] / Шаповал Ю. - 2013. - Режим доступу:</w:t>
      </w:r>
      <w:hyperlink r:id="rId50" w:history="1">
        <w:r>
          <w:rPr>
            <w:rStyle w:val="a5"/>
          </w:rPr>
          <w:t>http://www.istpravda.com.ua/articles/2013/05/9/123358/</w:t>
        </w:r>
      </w:hyperlink>
    </w:p>
    <w:p w:rsidR="00835F4E" w:rsidRPr="00835F4E" w:rsidRDefault="00835F4E" w:rsidP="00835F4E">
      <w:pPr>
        <w:pStyle w:val="af6"/>
        <w:numPr>
          <w:ilvl w:val="1"/>
          <w:numId w:val="15"/>
        </w:numPr>
        <w:tabs>
          <w:tab w:val="left" w:pos="142"/>
          <w:tab w:val="left" w:pos="426"/>
        </w:tabs>
        <w:ind w:left="142"/>
        <w:rPr>
          <w:lang w:val="uk-UA"/>
        </w:rPr>
      </w:pPr>
      <w:r w:rsidRPr="00835F4E">
        <w:rPr>
          <w:b/>
          <w:sz w:val="22"/>
          <w:szCs w:val="22"/>
          <w:lang w:val="uk-UA"/>
        </w:rPr>
        <w:t>24.</w:t>
      </w:r>
      <w:r>
        <w:rPr>
          <w:lang w:val="uk-UA"/>
        </w:rPr>
        <w:t xml:space="preserve"> </w:t>
      </w:r>
      <w:r w:rsidRPr="00835F4E">
        <w:rPr>
          <w:lang w:val="uk-UA"/>
        </w:rPr>
        <w:t xml:space="preserve">Штоквиш О. Війна пам’ятей. </w:t>
      </w:r>
      <w:r w:rsidRPr="00835F4E">
        <w:rPr>
          <w:lang w:val="uk-UA" w:bidi="ru-RU"/>
        </w:rPr>
        <w:t xml:space="preserve">Образ </w:t>
      </w:r>
      <w:r w:rsidRPr="00835F4E">
        <w:rPr>
          <w:lang w:val="uk-UA"/>
        </w:rPr>
        <w:t xml:space="preserve">Великої Перемоги як інструмент маніпуляції історичною свідомістю // [Сторінка Українського інституту національної пам’яті] / [Київ, 2015]. - Режим доступу: </w:t>
      </w:r>
      <w:hyperlink r:id="rId51" w:history="1">
        <w:r w:rsidRPr="00835F4E">
          <w:rPr>
            <w:rStyle w:val="a5"/>
            <w:lang w:val="uk-UA" w:eastAsia="en-US" w:bidi="en-US"/>
          </w:rPr>
          <w:t>-</w:t>
        </w:r>
        <w:r>
          <w:rPr>
            <w:rStyle w:val="a5"/>
          </w:rPr>
          <w:t>http</w:t>
        </w:r>
        <w:r w:rsidRPr="00835F4E">
          <w:rPr>
            <w:rStyle w:val="a5"/>
            <w:lang w:val="uk-UA"/>
          </w:rPr>
          <w:t>://</w:t>
        </w:r>
        <w:r>
          <w:rPr>
            <w:rStyle w:val="a5"/>
          </w:rPr>
          <w:t>www</w:t>
        </w:r>
        <w:r w:rsidRPr="00835F4E">
          <w:rPr>
            <w:rStyle w:val="a5"/>
            <w:lang w:val="uk-UA"/>
          </w:rPr>
          <w:t>.</w:t>
        </w:r>
        <w:r>
          <w:rPr>
            <w:rStyle w:val="a5"/>
          </w:rPr>
          <w:t>memory</w:t>
        </w:r>
        <w:r w:rsidRPr="00835F4E">
          <w:rPr>
            <w:rStyle w:val="a5"/>
            <w:lang w:val="uk-UA"/>
          </w:rPr>
          <w:t>.</w:t>
        </w:r>
        <w:r>
          <w:rPr>
            <w:rStyle w:val="a5"/>
          </w:rPr>
          <w:t>gov</w:t>
        </w:r>
        <w:r w:rsidRPr="00835F4E">
          <w:rPr>
            <w:rStyle w:val="a5"/>
            <w:lang w:val="uk-UA"/>
          </w:rPr>
          <w:t>.</w:t>
        </w:r>
        <w:r>
          <w:rPr>
            <w:rStyle w:val="a5"/>
          </w:rPr>
          <w:t>ua</w:t>
        </w:r>
        <w:r w:rsidRPr="00835F4E">
          <w:rPr>
            <w:rStyle w:val="a5"/>
            <w:lang w:val="uk-UA"/>
          </w:rPr>
          <w:t>/</w:t>
        </w:r>
        <w:r>
          <w:rPr>
            <w:rStyle w:val="a5"/>
          </w:rPr>
          <w:t>publication</w:t>
        </w:r>
        <w:r w:rsidRPr="00835F4E">
          <w:rPr>
            <w:rStyle w:val="a5"/>
            <w:lang w:val="uk-UA"/>
          </w:rPr>
          <w:t>/</w:t>
        </w:r>
        <w:r>
          <w:rPr>
            <w:rStyle w:val="a5"/>
          </w:rPr>
          <w:t>viina</w:t>
        </w:r>
        <w:r w:rsidRPr="00835F4E">
          <w:rPr>
            <w:rStyle w:val="a5"/>
            <w:lang w:val="uk-UA"/>
          </w:rPr>
          <w:t>-</w:t>
        </w:r>
        <w:r>
          <w:rPr>
            <w:rStyle w:val="a5"/>
          </w:rPr>
          <w:t>pam</w:t>
        </w:r>
        <w:r w:rsidRPr="00835F4E">
          <w:rPr>
            <w:rStyle w:val="a5"/>
            <w:lang w:val="uk-UA"/>
          </w:rPr>
          <w:t>-</w:t>
        </w:r>
        <w:r>
          <w:rPr>
            <w:rStyle w:val="a5"/>
          </w:rPr>
          <w:t>yatei</w:t>
        </w:r>
        <w:r w:rsidRPr="00835F4E">
          <w:rPr>
            <w:rStyle w:val="a5"/>
            <w:lang w:val="uk-UA"/>
          </w:rPr>
          <w:t>-</w:t>
        </w:r>
        <w:r>
          <w:rPr>
            <w:rStyle w:val="a5"/>
          </w:rPr>
          <w:t>obraz</w:t>
        </w:r>
        <w:r w:rsidRPr="00835F4E">
          <w:rPr>
            <w:rStyle w:val="a5"/>
            <w:lang w:val="uk-UA"/>
          </w:rPr>
          <w:t>-</w:t>
        </w:r>
        <w:r>
          <w:rPr>
            <w:rStyle w:val="a5"/>
          </w:rPr>
          <w:t>velikoi</w:t>
        </w:r>
        <w:r w:rsidRPr="00835F4E">
          <w:rPr>
            <w:rStyle w:val="a5"/>
            <w:lang w:val="uk-UA"/>
          </w:rPr>
          <w:t>-</w:t>
        </w:r>
        <w:r>
          <w:rPr>
            <w:rStyle w:val="a5"/>
          </w:rPr>
          <w:t>peremogi</w:t>
        </w:r>
        <w:r w:rsidRPr="00835F4E">
          <w:rPr>
            <w:rStyle w:val="a5"/>
            <w:lang w:val="uk-UA"/>
          </w:rPr>
          <w:t>-</w:t>
        </w:r>
        <w:r>
          <w:rPr>
            <w:rStyle w:val="a5"/>
          </w:rPr>
          <w:t>yak</w:t>
        </w:r>
        <w:r w:rsidRPr="00835F4E">
          <w:rPr>
            <w:rStyle w:val="a5"/>
            <w:lang w:val="uk-UA"/>
          </w:rPr>
          <w:t>-</w:t>
        </w:r>
      </w:hyperlink>
      <w:hyperlink r:id="rId52" w:history="1">
        <w:r>
          <w:rPr>
            <w:rStyle w:val="a5"/>
          </w:rPr>
          <w:t>instrument</w:t>
        </w:r>
        <w:r w:rsidRPr="00835F4E">
          <w:rPr>
            <w:rStyle w:val="a5"/>
            <w:lang w:val="uk-UA"/>
          </w:rPr>
          <w:t>-</w:t>
        </w:r>
        <w:r>
          <w:rPr>
            <w:rStyle w:val="a5"/>
          </w:rPr>
          <w:t>manipulyatsii</w:t>
        </w:r>
        <w:r w:rsidRPr="00835F4E">
          <w:rPr>
            <w:rStyle w:val="a5"/>
            <w:lang w:val="uk-UA"/>
          </w:rPr>
          <w:t>-</w:t>
        </w:r>
        <w:r>
          <w:rPr>
            <w:rStyle w:val="a5"/>
          </w:rPr>
          <w:t>istorichnoyu</w:t>
        </w:r>
        <w:r w:rsidRPr="00835F4E">
          <w:rPr>
            <w:rStyle w:val="a5"/>
            <w:lang w:val="uk-UA"/>
          </w:rPr>
          <w:t>-</w:t>
        </w:r>
        <w:r>
          <w:rPr>
            <w:rStyle w:val="a5"/>
          </w:rPr>
          <w:t>svidomi</w:t>
        </w:r>
      </w:hyperlink>
      <w:r w:rsidRPr="00835F4E">
        <w:rPr>
          <w:lang w:val="uk-UA"/>
        </w:rPr>
        <w:t xml:space="preserve"> </w:t>
      </w:r>
    </w:p>
    <w:p w:rsidR="00835F4E" w:rsidRDefault="00835F4E" w:rsidP="00835F4E">
      <w:pPr>
        <w:tabs>
          <w:tab w:val="left" w:pos="142"/>
          <w:tab w:val="left" w:pos="426"/>
        </w:tabs>
        <w:ind w:left="142"/>
        <w:rPr>
          <w:lang w:val="uk-UA"/>
        </w:rPr>
      </w:pPr>
    </w:p>
    <w:p w:rsidR="00835F4E" w:rsidRPr="00835F4E" w:rsidRDefault="00835F4E" w:rsidP="00835F4E">
      <w:pPr>
        <w:ind w:firstLine="720"/>
        <w:rPr>
          <w:lang w:val="uk-UA"/>
        </w:rPr>
      </w:pPr>
      <w:r w:rsidRPr="00835F4E">
        <w:rPr>
          <w:lang w:val="uk-UA"/>
        </w:rPr>
        <w:t>МА</w:t>
      </w:r>
      <w:r w:rsidRPr="00835F4E">
        <w:rPr>
          <w:rStyle w:val="90"/>
          <w:rFonts w:eastAsia="Tahoma"/>
          <w:b w:val="0"/>
          <w:u w:val="none"/>
        </w:rPr>
        <w:t>КИ</w:t>
      </w:r>
      <w:r w:rsidRPr="00835F4E">
        <w:rPr>
          <w:lang w:val="uk-UA"/>
        </w:rPr>
        <w:t xml:space="preserve"> ПАМ'ЯТІ: довідка</w:t>
      </w:r>
    </w:p>
    <w:p w:rsidR="00835F4E" w:rsidRDefault="00835F4E" w:rsidP="00835F4E">
      <w:pPr>
        <w:ind w:firstLine="720"/>
      </w:pPr>
      <w:r>
        <w:t>Квітка маку в українські традиції</w:t>
      </w:r>
    </w:p>
    <w:p w:rsidR="00835F4E" w:rsidRDefault="00835F4E" w:rsidP="00835F4E">
      <w:pPr>
        <w:pStyle w:val="51"/>
        <w:shd w:val="clear" w:color="auto" w:fill="auto"/>
        <w:spacing w:line="240" w:lineRule="auto"/>
        <w:ind w:right="20" w:firstLine="720"/>
        <w:jc w:val="both"/>
      </w:pPr>
      <w:r>
        <w:t>В українській міфології мак має дуже багато значень. Це символ сонця, безкінечності буття й життєвої скороминущості, пишної краси, волі, гордості, сну, отрути, оберегу від нечистої сили, а також хлопця-козака, крові, смерті. В останніх з перелічених значень квітка часто згадується в українських народних піснях та думах, особливо козацької доби: «Ой, з могили видно всі долини, - сизокрилий орел пролітає: стоїть військо славне Запорізьке - як мак процвітає...». У відомій пісні «Ой, ти, Морозенку, славний козаче», мак згадується поруч зі смертю козака: «...Обступили Морозенка турецькії війська. По тім боці запорожці покопали шанці; Ой, впіймали Морозенка у неділю вранці. Ой, недаром ранесенько той мак розпускався, - Ой, уже наш Морозенко у неволю попався.». Образ маку нерідко символізує козака, що героїчно загинув, боронячи Україну.</w:t>
      </w:r>
    </w:p>
    <w:p w:rsidR="00835F4E" w:rsidRDefault="00835F4E" w:rsidP="00835F4E">
      <w:pPr>
        <w:pStyle w:val="51"/>
        <w:shd w:val="clear" w:color="auto" w:fill="auto"/>
        <w:spacing w:line="240" w:lineRule="auto"/>
        <w:ind w:right="20" w:firstLine="720"/>
        <w:jc w:val="both"/>
      </w:pPr>
      <w:r>
        <w:t xml:space="preserve">З народної творчості мак як символ пов'язаний із війною та військом перейшов у художню літературу. В Івана Франка: «Гей, Січ іде, </w:t>
      </w:r>
      <w:r>
        <w:rPr>
          <w:lang w:val="ru-RU" w:eastAsia="ru-RU" w:bidi="ru-RU"/>
        </w:rPr>
        <w:t xml:space="preserve">красен </w:t>
      </w:r>
      <w:r>
        <w:t xml:space="preserve">мак цвіте! Кому прикре наше діло, Нам воно святе». Легенду про мак обробив Михайло Стельмах у творі «У долині мак цвіте»: «.Ординці воїна скришили, на землю впало тіло біле і, наче зерно, проросло, а влітку маком зацвіло.». Одна з героїнь присвяченого Другій світовій війні роману Олеся </w:t>
      </w:r>
      <w:r>
        <w:rPr>
          <w:lang w:val="ru-RU" w:eastAsia="ru-RU" w:bidi="ru-RU"/>
        </w:rPr>
        <w:t xml:space="preserve">Гончара </w:t>
      </w:r>
      <w:r>
        <w:t>«Прапороносці» гине в долині червоних маків.</w:t>
      </w:r>
    </w:p>
    <w:p w:rsidR="00835F4E" w:rsidRDefault="00835F4E" w:rsidP="00835F4E">
      <w:pPr>
        <w:ind w:firstLine="720"/>
        <w:jc w:val="both"/>
      </w:pPr>
      <w:r>
        <w:t>Мак як символ пам'яті у світі</w:t>
      </w:r>
    </w:p>
    <w:p w:rsidR="00835F4E" w:rsidRDefault="00835F4E" w:rsidP="00835F4E">
      <w:pPr>
        <w:pStyle w:val="51"/>
        <w:shd w:val="clear" w:color="auto" w:fill="auto"/>
        <w:spacing w:line="240" w:lineRule="auto"/>
        <w:ind w:right="20" w:firstLine="720"/>
        <w:jc w:val="both"/>
      </w:pPr>
      <w:r>
        <w:t xml:space="preserve">Появу цього символу пов'язують з віршам двох людей: канадського військового лікаря </w:t>
      </w:r>
      <w:r w:rsidRPr="00A87020">
        <w:rPr>
          <w:lang w:eastAsia="ru-RU" w:bidi="ru-RU"/>
        </w:rPr>
        <w:lastRenderedPageBreak/>
        <w:t xml:space="preserve">Джона </w:t>
      </w:r>
      <w:r>
        <w:t xml:space="preserve">МакКрея та працівниці Християнської асоціації молодих жінок Мойни Майкл. Перший під враженням боїв у Бельгії у 1915 р. написав твір «На полях Фландрії», що починався словами: «На полях Фландрії розквітли маки/Між хрестами ряд за </w:t>
      </w:r>
      <w:r>
        <w:rPr>
          <w:lang w:val="ru-RU" w:eastAsia="ru-RU" w:bidi="ru-RU"/>
        </w:rPr>
        <w:t xml:space="preserve">рядом». </w:t>
      </w:r>
      <w:r>
        <w:t xml:space="preserve">Друга 1918 р. написала вірша «Ми збережемо віру», в якому обіцяла носити червоний мак в пам’ять про загиблих. Саме Мойні Майкл в листопаді того ж року причепила червоний шовковий мак на пальто. У 1920 р. Національний Американський легіон прийняв маки в якості офіційного символу, а у 1921 р. червоні маки стали емблемою Королівського Британського легіону. В Польщі червоні маки є символом перемоги 11-18 травня 1944 р. Другого корпусу </w:t>
      </w:r>
      <w:r>
        <w:rPr>
          <w:lang w:val="ru-RU" w:eastAsia="ru-RU" w:bidi="ru-RU"/>
        </w:rPr>
        <w:t xml:space="preserve">ген. Андерса </w:t>
      </w:r>
      <w:r>
        <w:t xml:space="preserve">в боях за гору Монте-Кассіно в Італії. Приспів до популярної військової пісні того часу починається словами «Червоні маки на Монте-Кассіно/Замість роси пили польську </w:t>
      </w:r>
      <w:r>
        <w:rPr>
          <w:lang w:val="ru-RU" w:eastAsia="ru-RU" w:bidi="ru-RU"/>
        </w:rPr>
        <w:t>кров».</w:t>
      </w:r>
    </w:p>
    <w:p w:rsidR="00835F4E" w:rsidRDefault="00835F4E" w:rsidP="00835F4E">
      <w:pPr>
        <w:ind w:firstLine="720"/>
        <w:jc w:val="both"/>
      </w:pPr>
      <w:r>
        <w:t>Мак як символ пам'яті в Україні</w:t>
      </w:r>
    </w:p>
    <w:p w:rsidR="00835F4E" w:rsidRDefault="00835F4E" w:rsidP="00835F4E">
      <w:pPr>
        <w:pStyle w:val="51"/>
        <w:shd w:val="clear" w:color="auto" w:fill="auto"/>
        <w:spacing w:line="240" w:lineRule="auto"/>
        <w:ind w:right="20" w:firstLine="720"/>
        <w:jc w:val="both"/>
      </w:pPr>
      <w:r>
        <w:t xml:space="preserve">Червоний мак як символ пам’яті жертв війни вперше використано в Україні на заходах, приурочених до річниці завершення Другої світової війни у 2014 році. Дизайн українського червоного маку розроблено за ініціативи Українського інституту національної пам'яті та Національної телекомпанії України; автором символу є харківський дизайнер Сергій Мішакін. Графічне зображення є своєрідною алюзією: з одного </w:t>
      </w:r>
      <w:r w:rsidRPr="00A87020">
        <w:rPr>
          <w:lang w:eastAsia="ru-RU" w:bidi="ru-RU"/>
        </w:rPr>
        <w:t xml:space="preserve">боку </w:t>
      </w:r>
      <w:r>
        <w:t>воно уособлює квітку маку, з іншого - кривавий слід від кулі. Поруч з квіткою розміщено дати початку і закінчення Другої світової війни та гасло. Минулорічним було «Ніколи знову».</w:t>
      </w:r>
    </w:p>
    <w:p w:rsidR="00835F4E" w:rsidRDefault="00835F4E" w:rsidP="00835F4E">
      <w:pPr>
        <w:pStyle w:val="51"/>
        <w:shd w:val="clear" w:color="auto" w:fill="auto"/>
        <w:spacing w:line="240" w:lineRule="auto"/>
        <w:ind w:right="20" w:firstLine="720"/>
        <w:jc w:val="both"/>
      </w:pPr>
      <w:r>
        <w:t>Цього року за нагоди 70-тої річниці перемоги над нацизмом ми пропонуємо нове гасло: “Пам'ятаємо. Перемагаємо”. Ми пам'ятаємо, якою страшною трагедією для українців була Друга світова війна. Ми пам'ятаємо, що агресора зупинили спільними зусиллями об'єднані нації. Ми пам'ятаємо, що той, хто захищає свою землю, завжди перемагає. Ця пам'ять робить нас сильнішими. Вона — запорука неминучості нашої перемоги сьогодні.</w:t>
      </w:r>
    </w:p>
    <w:p w:rsidR="00835F4E" w:rsidRPr="00835F4E" w:rsidRDefault="00835F4E" w:rsidP="00835F4E">
      <w:pPr>
        <w:ind w:firstLine="720"/>
        <w:jc w:val="both"/>
        <w:rPr>
          <w:lang w:val="uk-UA"/>
        </w:rPr>
      </w:pPr>
    </w:p>
    <w:p w:rsidR="00835F4E" w:rsidRDefault="00835F4E" w:rsidP="00835F4E">
      <w:pPr>
        <w:ind w:firstLine="720"/>
        <w:jc w:val="both"/>
      </w:pPr>
      <w:r>
        <w:t>Рекомендації щодо використання символу</w:t>
      </w:r>
    </w:p>
    <w:p w:rsidR="00835F4E" w:rsidRDefault="00835F4E" w:rsidP="00835F4E">
      <w:pPr>
        <w:pStyle w:val="51"/>
        <w:shd w:val="clear" w:color="auto" w:fill="auto"/>
        <w:spacing w:line="240" w:lineRule="auto"/>
        <w:ind w:right="20" w:firstLine="720"/>
        <w:jc w:val="both"/>
      </w:pPr>
      <w:r>
        <w:t>Рекомендується виготовляти стилізовані червони маки з паперу, пластику або тканини та розміщувати на одязі на лівій стороні грудей, якомога ближче до серця. Натомість не рекомендується прикрашати маками головні убори, взуття, сумки, ошийники тварин, мобільні телефони, автівки тощо.</w:t>
      </w:r>
    </w:p>
    <w:p w:rsidR="00835F4E" w:rsidRPr="0092743C" w:rsidRDefault="00835F4E" w:rsidP="00696811">
      <w:pPr>
        <w:pStyle w:val="51"/>
        <w:shd w:val="clear" w:color="auto" w:fill="auto"/>
        <w:spacing w:line="240" w:lineRule="auto"/>
        <w:ind w:right="340" w:firstLine="720"/>
        <w:jc w:val="both"/>
      </w:pPr>
      <w:r>
        <w:t xml:space="preserve">Використання маків великого розміру або зображень на великих площинах: біг-бордах, сіті-лайтах, стелах, дошках, інших носіях, в якості оздоблень класів, залів чи публічного простору залишається на розсуд організаторів за умови збереження гідної пошани до цього символу. </w:t>
      </w:r>
    </w:p>
    <w:sectPr w:rsidR="00835F4E" w:rsidRPr="0092743C" w:rsidSect="0092743C">
      <w:headerReference w:type="default" r:id="rId53"/>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7D9" w:rsidRDefault="003277D9" w:rsidP="000D40E7">
      <w:r>
        <w:separator/>
      </w:r>
    </w:p>
  </w:endnote>
  <w:endnote w:type="continuationSeparator" w:id="1">
    <w:p w:rsidR="003277D9" w:rsidRDefault="003277D9" w:rsidP="000D4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7D9" w:rsidRDefault="003277D9" w:rsidP="000D40E7">
      <w:r>
        <w:separator/>
      </w:r>
    </w:p>
  </w:footnote>
  <w:footnote w:type="continuationSeparator" w:id="1">
    <w:p w:rsidR="003277D9" w:rsidRDefault="003277D9" w:rsidP="000D4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F4E" w:rsidRDefault="005E71FA">
    <w:pPr>
      <w:rPr>
        <w:sz w:val="2"/>
        <w:szCs w:val="2"/>
      </w:rPr>
    </w:pPr>
    <w:r w:rsidRPr="005E71FA">
      <w:rPr>
        <w:lang w:bidi="uk-UA"/>
      </w:rPr>
      <w:pict>
        <v:shapetype id="_x0000_t202" coordsize="21600,21600" o:spt="202" path="m,l,21600r21600,l21600,xe">
          <v:stroke joinstyle="miter"/>
          <v:path gradientshapeok="t" o:connecttype="rect"/>
        </v:shapetype>
        <v:shape id="_x0000_s2049" type="#_x0000_t202" style="position:absolute;margin-left:199.55pt;margin-top:24.1pt;width:237.1pt;height:10.8pt;z-index:-251658752;mso-wrap-style:none;mso-wrap-distance-left:5pt;mso-wrap-distance-right:5pt;mso-position-horizontal-relative:page;mso-position-vertical-relative:page" wrapcoords="0 0" filled="f" stroked="f">
          <v:textbox style="mso-fit-shape-to-text:t" inset="0,0,0,0">
            <w:txbxContent>
              <w:p w:rsidR="00835F4E" w:rsidRDefault="00835F4E">
                <w:r>
                  <w:rPr>
                    <w:rStyle w:val="ad"/>
                    <w:b w:val="0"/>
                    <w:bCs w:val="0"/>
                  </w:rPr>
                  <w:t>Український інститут національної пам’яті</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F4E" w:rsidRDefault="00835F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2E44"/>
    <w:multiLevelType w:val="multilevel"/>
    <w:tmpl w:val="5FD4D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C1182"/>
    <w:multiLevelType w:val="multilevel"/>
    <w:tmpl w:val="A39AC4D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41FDD"/>
    <w:multiLevelType w:val="multilevel"/>
    <w:tmpl w:val="137E3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97ACB"/>
    <w:multiLevelType w:val="multilevel"/>
    <w:tmpl w:val="53288C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3D3FE8"/>
    <w:multiLevelType w:val="multilevel"/>
    <w:tmpl w:val="C0760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740826"/>
    <w:multiLevelType w:val="hybridMultilevel"/>
    <w:tmpl w:val="80165F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4587CCE"/>
    <w:multiLevelType w:val="hybridMultilevel"/>
    <w:tmpl w:val="1116E43E"/>
    <w:lvl w:ilvl="0" w:tplc="CF1CE12E">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77B55DE"/>
    <w:multiLevelType w:val="multilevel"/>
    <w:tmpl w:val="53288C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265CF0"/>
    <w:multiLevelType w:val="multilevel"/>
    <w:tmpl w:val="53288C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07E09"/>
    <w:multiLevelType w:val="multilevel"/>
    <w:tmpl w:val="036A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697C9F"/>
    <w:multiLevelType w:val="multilevel"/>
    <w:tmpl w:val="53288C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903A0D"/>
    <w:multiLevelType w:val="multilevel"/>
    <w:tmpl w:val="6B04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A30A28"/>
    <w:multiLevelType w:val="multilevel"/>
    <w:tmpl w:val="AD0E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770DF"/>
    <w:multiLevelType w:val="multilevel"/>
    <w:tmpl w:val="CAA0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D97A5D"/>
    <w:multiLevelType w:val="multilevel"/>
    <w:tmpl w:val="1B40E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E81352"/>
    <w:multiLevelType w:val="hybridMultilevel"/>
    <w:tmpl w:val="EC38E47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6CE305C6"/>
    <w:multiLevelType w:val="hybridMultilevel"/>
    <w:tmpl w:val="6B88DC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26C5DFC"/>
    <w:multiLevelType w:val="multilevel"/>
    <w:tmpl w:val="CA3A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9"/>
  </w:num>
  <w:num w:numId="4">
    <w:abstractNumId w:val="11"/>
  </w:num>
  <w:num w:numId="5">
    <w:abstractNumId w:val="17"/>
  </w:num>
  <w:num w:numId="6">
    <w:abstractNumId w:val="12"/>
  </w:num>
  <w:num w:numId="7">
    <w:abstractNumId w:val="0"/>
  </w:num>
  <w:num w:numId="8">
    <w:abstractNumId w:val="4"/>
  </w:num>
  <w:num w:numId="9">
    <w:abstractNumId w:val="14"/>
  </w:num>
  <w:num w:numId="10">
    <w:abstractNumId w:val="2"/>
  </w:num>
  <w:num w:numId="11">
    <w:abstractNumId w:val="10"/>
  </w:num>
  <w:num w:numId="12">
    <w:abstractNumId w:val="8"/>
  </w:num>
  <w:num w:numId="13">
    <w:abstractNumId w:val="16"/>
  </w:num>
  <w:num w:numId="14">
    <w:abstractNumId w:val="3"/>
  </w:num>
  <w:num w:numId="15">
    <w:abstractNumId w:val="7"/>
  </w:num>
  <w:num w:numId="16">
    <w:abstractNumId w:val="1"/>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9218"/>
    <o:shapelayout v:ext="edit">
      <o:idmap v:ext="edit" data="2"/>
    </o:shapelayout>
  </w:hdrShapeDefaults>
  <w:footnotePr>
    <w:numFmt w:val="chicago"/>
    <w:numRestart w:val="eachPage"/>
    <w:footnote w:id="0"/>
    <w:footnote w:id="1"/>
  </w:footnotePr>
  <w:endnotePr>
    <w:endnote w:id="0"/>
    <w:endnote w:id="1"/>
  </w:endnotePr>
  <w:compat/>
  <w:rsids>
    <w:rsidRoot w:val="008664B0"/>
    <w:rsid w:val="00061DC3"/>
    <w:rsid w:val="000D3C4B"/>
    <w:rsid w:val="000D40E7"/>
    <w:rsid w:val="00120D12"/>
    <w:rsid w:val="001A0B8F"/>
    <w:rsid w:val="002319E0"/>
    <w:rsid w:val="00257763"/>
    <w:rsid w:val="002A251A"/>
    <w:rsid w:val="002C36AE"/>
    <w:rsid w:val="002F3C03"/>
    <w:rsid w:val="003277D9"/>
    <w:rsid w:val="003902C6"/>
    <w:rsid w:val="00394D68"/>
    <w:rsid w:val="003E1C7B"/>
    <w:rsid w:val="003E47F6"/>
    <w:rsid w:val="00455763"/>
    <w:rsid w:val="00465CAE"/>
    <w:rsid w:val="00561FAC"/>
    <w:rsid w:val="005E71FA"/>
    <w:rsid w:val="0061189E"/>
    <w:rsid w:val="00696811"/>
    <w:rsid w:val="006E5E5D"/>
    <w:rsid w:val="00835F4E"/>
    <w:rsid w:val="008664B0"/>
    <w:rsid w:val="008C5C52"/>
    <w:rsid w:val="0092743C"/>
    <w:rsid w:val="00945D1E"/>
    <w:rsid w:val="009A7C01"/>
    <w:rsid w:val="00AD510C"/>
    <w:rsid w:val="00AD64E7"/>
    <w:rsid w:val="00AE7588"/>
    <w:rsid w:val="00B0417C"/>
    <w:rsid w:val="00B135C7"/>
    <w:rsid w:val="00B27B5A"/>
    <w:rsid w:val="00B3387F"/>
    <w:rsid w:val="00B6063B"/>
    <w:rsid w:val="00BB4C7F"/>
    <w:rsid w:val="00C31549"/>
    <w:rsid w:val="00CA5DA7"/>
    <w:rsid w:val="00CE27E9"/>
    <w:rsid w:val="00D26835"/>
    <w:rsid w:val="00E65CEE"/>
    <w:rsid w:val="00F4423A"/>
    <w:rsid w:val="00F4785C"/>
    <w:rsid w:val="00F56C38"/>
    <w:rsid w:val="00FA2B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D1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8664B0"/>
    <w:pPr>
      <w:pBdr>
        <w:bottom w:val="single" w:sz="6" w:space="1" w:color="auto"/>
      </w:pBdr>
      <w:jc w:val="center"/>
    </w:pPr>
    <w:rPr>
      <w:rFonts w:ascii="Arial" w:hAnsi="Arial" w:cs="Arial"/>
      <w:vanish/>
      <w:sz w:val="16"/>
      <w:szCs w:val="16"/>
    </w:rPr>
  </w:style>
  <w:style w:type="paragraph" w:styleId="z-1">
    <w:name w:val="HTML Bottom of Form"/>
    <w:basedOn w:val="a"/>
    <w:next w:val="a"/>
    <w:link w:val="z-2"/>
    <w:hidden/>
    <w:uiPriority w:val="99"/>
    <w:rsid w:val="008664B0"/>
    <w:pPr>
      <w:pBdr>
        <w:top w:val="single" w:sz="6" w:space="1" w:color="auto"/>
      </w:pBdr>
      <w:jc w:val="center"/>
    </w:pPr>
    <w:rPr>
      <w:rFonts w:ascii="Arial" w:hAnsi="Arial" w:cs="Arial"/>
      <w:vanish/>
      <w:sz w:val="16"/>
      <w:szCs w:val="16"/>
    </w:rPr>
  </w:style>
  <w:style w:type="paragraph" w:styleId="a3">
    <w:name w:val="Normal (Web)"/>
    <w:basedOn w:val="a"/>
    <w:uiPriority w:val="99"/>
    <w:rsid w:val="008664B0"/>
    <w:pPr>
      <w:spacing w:before="100" w:beforeAutospacing="1" w:after="100" w:afterAutospacing="1"/>
    </w:pPr>
  </w:style>
  <w:style w:type="character" w:styleId="a4">
    <w:name w:val="Strong"/>
    <w:basedOn w:val="a0"/>
    <w:uiPriority w:val="22"/>
    <w:qFormat/>
    <w:rsid w:val="008664B0"/>
    <w:rPr>
      <w:b/>
      <w:bCs/>
    </w:rPr>
  </w:style>
  <w:style w:type="character" w:styleId="a5">
    <w:name w:val="Hyperlink"/>
    <w:rsid w:val="008664B0"/>
    <w:rPr>
      <w:color w:val="0000FF"/>
      <w:u w:val="single"/>
    </w:rPr>
  </w:style>
  <w:style w:type="paragraph" w:styleId="a6">
    <w:name w:val="Body Text Indent"/>
    <w:basedOn w:val="a"/>
    <w:link w:val="a7"/>
    <w:rsid w:val="008664B0"/>
    <w:pPr>
      <w:spacing w:after="120"/>
      <w:ind w:left="283"/>
    </w:pPr>
    <w:rPr>
      <w:sz w:val="20"/>
      <w:szCs w:val="20"/>
    </w:rPr>
  </w:style>
  <w:style w:type="character" w:customStyle="1" w:styleId="a7">
    <w:name w:val="Основной текст с отступом Знак"/>
    <w:link w:val="a6"/>
    <w:rsid w:val="008664B0"/>
    <w:rPr>
      <w:lang w:val="ru-RU" w:eastAsia="ru-RU" w:bidi="ar-SA"/>
    </w:rPr>
  </w:style>
  <w:style w:type="paragraph" w:styleId="a8">
    <w:name w:val="Body Text"/>
    <w:basedOn w:val="a"/>
    <w:link w:val="a9"/>
    <w:rsid w:val="00C31549"/>
    <w:pPr>
      <w:spacing w:after="120"/>
    </w:pPr>
    <w:rPr>
      <w:sz w:val="20"/>
      <w:szCs w:val="20"/>
      <w:lang w:eastAsia="uk-UA"/>
    </w:rPr>
  </w:style>
  <w:style w:type="character" w:customStyle="1" w:styleId="a9">
    <w:name w:val="Основной текст Знак"/>
    <w:basedOn w:val="a0"/>
    <w:link w:val="a8"/>
    <w:rsid w:val="00C31549"/>
    <w:rPr>
      <w:lang w:val="ru-RU"/>
    </w:rPr>
  </w:style>
  <w:style w:type="character" w:customStyle="1" w:styleId="z-0">
    <w:name w:val="z-Начало формы Знак"/>
    <w:basedOn w:val="a0"/>
    <w:link w:val="z-"/>
    <w:uiPriority w:val="99"/>
    <w:rsid w:val="00C31549"/>
    <w:rPr>
      <w:rFonts w:ascii="Arial" w:hAnsi="Arial" w:cs="Arial"/>
      <w:vanish/>
      <w:sz w:val="16"/>
      <w:szCs w:val="16"/>
      <w:lang w:val="ru-RU" w:eastAsia="ru-RU"/>
    </w:rPr>
  </w:style>
  <w:style w:type="character" w:customStyle="1" w:styleId="z-2">
    <w:name w:val="z-Конец формы Знак"/>
    <w:basedOn w:val="a0"/>
    <w:link w:val="z-1"/>
    <w:uiPriority w:val="99"/>
    <w:rsid w:val="00C31549"/>
    <w:rPr>
      <w:rFonts w:ascii="Arial" w:hAnsi="Arial" w:cs="Arial"/>
      <w:vanish/>
      <w:sz w:val="16"/>
      <w:szCs w:val="16"/>
      <w:lang w:val="ru-RU" w:eastAsia="ru-RU"/>
    </w:rPr>
  </w:style>
  <w:style w:type="character" w:customStyle="1" w:styleId="aa">
    <w:name w:val="Сноска_"/>
    <w:basedOn w:val="a0"/>
    <w:link w:val="ab"/>
    <w:rsid w:val="000D40E7"/>
    <w:rPr>
      <w:sz w:val="22"/>
      <w:szCs w:val="22"/>
      <w:shd w:val="clear" w:color="auto" w:fill="FFFFFF"/>
    </w:rPr>
  </w:style>
  <w:style w:type="character" w:customStyle="1" w:styleId="2">
    <w:name w:val="Сноска (2)_"/>
    <w:basedOn w:val="a0"/>
    <w:link w:val="20"/>
    <w:rsid w:val="000D40E7"/>
    <w:rPr>
      <w:b/>
      <w:bCs/>
      <w:i/>
      <w:iCs/>
      <w:sz w:val="22"/>
      <w:szCs w:val="22"/>
      <w:shd w:val="clear" w:color="auto" w:fill="FFFFFF"/>
    </w:rPr>
  </w:style>
  <w:style w:type="character" w:customStyle="1" w:styleId="1">
    <w:name w:val="Заголовок №1_"/>
    <w:basedOn w:val="a0"/>
    <w:rsid w:val="000D40E7"/>
    <w:rPr>
      <w:rFonts w:ascii="Times New Roman" w:eastAsia="Times New Roman" w:hAnsi="Times New Roman" w:cs="Times New Roman"/>
      <w:b/>
      <w:bCs/>
      <w:i w:val="0"/>
      <w:iCs w:val="0"/>
      <w:smallCaps w:val="0"/>
      <w:strike w:val="0"/>
      <w:sz w:val="38"/>
      <w:szCs w:val="38"/>
      <w:u w:val="none"/>
    </w:rPr>
  </w:style>
  <w:style w:type="character" w:customStyle="1" w:styleId="10">
    <w:name w:val="Заголовок №1"/>
    <w:basedOn w:val="1"/>
    <w:rsid w:val="000D40E7"/>
    <w:rPr>
      <w:color w:val="000000"/>
      <w:spacing w:val="0"/>
      <w:w w:val="100"/>
      <w:position w:val="0"/>
      <w:lang w:val="uk-UA" w:eastAsia="uk-UA" w:bidi="uk-UA"/>
    </w:rPr>
  </w:style>
  <w:style w:type="character" w:customStyle="1" w:styleId="3">
    <w:name w:val="Основной текст (3)_"/>
    <w:basedOn w:val="a0"/>
    <w:rsid w:val="000D40E7"/>
    <w:rPr>
      <w:rFonts w:ascii="Times New Roman" w:eastAsia="Times New Roman" w:hAnsi="Times New Roman" w:cs="Times New Roman"/>
      <w:b/>
      <w:bCs/>
      <w:i w:val="0"/>
      <w:iCs w:val="0"/>
      <w:smallCaps w:val="0"/>
      <w:strike w:val="0"/>
      <w:sz w:val="19"/>
      <w:szCs w:val="19"/>
      <w:u w:val="none"/>
    </w:rPr>
  </w:style>
  <w:style w:type="character" w:customStyle="1" w:styleId="30">
    <w:name w:val="Основной текст (3)"/>
    <w:basedOn w:val="3"/>
    <w:rsid w:val="000D40E7"/>
    <w:rPr>
      <w:color w:val="000000"/>
      <w:spacing w:val="0"/>
      <w:w w:val="100"/>
      <w:position w:val="0"/>
      <w:lang w:val="uk-UA" w:eastAsia="uk-UA" w:bidi="uk-UA"/>
    </w:rPr>
  </w:style>
  <w:style w:type="character" w:customStyle="1" w:styleId="31">
    <w:name w:val="Основной текст (3) + Не полужирный"/>
    <w:basedOn w:val="3"/>
    <w:rsid w:val="000D40E7"/>
    <w:rPr>
      <w:color w:val="000000"/>
      <w:spacing w:val="0"/>
      <w:w w:val="100"/>
      <w:position w:val="0"/>
      <w:lang w:val="uk-UA" w:eastAsia="uk-UA" w:bidi="uk-UA"/>
    </w:rPr>
  </w:style>
  <w:style w:type="character" w:customStyle="1" w:styleId="39pt">
    <w:name w:val="Основной текст (3) + 9 pt;Не полужирный"/>
    <w:basedOn w:val="3"/>
    <w:rsid w:val="000D40E7"/>
    <w:rPr>
      <w:color w:val="000000"/>
      <w:spacing w:val="0"/>
      <w:w w:val="100"/>
      <w:position w:val="0"/>
      <w:sz w:val="18"/>
      <w:szCs w:val="18"/>
      <w:lang w:val="uk-UA" w:eastAsia="uk-UA" w:bidi="uk-UA"/>
    </w:rPr>
  </w:style>
  <w:style w:type="character" w:customStyle="1" w:styleId="4Exact">
    <w:name w:val="Основной текст (4) Exact"/>
    <w:basedOn w:val="a0"/>
    <w:rsid w:val="000D40E7"/>
    <w:rPr>
      <w:rFonts w:ascii="Times New Roman" w:eastAsia="Times New Roman" w:hAnsi="Times New Roman" w:cs="Times New Roman"/>
      <w:b w:val="0"/>
      <w:bCs w:val="0"/>
      <w:i w:val="0"/>
      <w:iCs w:val="0"/>
      <w:smallCaps w:val="0"/>
      <w:strike w:val="0"/>
      <w:spacing w:val="5"/>
      <w:u w:val="none"/>
    </w:rPr>
  </w:style>
  <w:style w:type="character" w:customStyle="1" w:styleId="4">
    <w:name w:val="Основной текст (4)_"/>
    <w:basedOn w:val="a0"/>
    <w:link w:val="40"/>
    <w:rsid w:val="000D40E7"/>
    <w:rPr>
      <w:sz w:val="26"/>
      <w:szCs w:val="26"/>
      <w:shd w:val="clear" w:color="auto" w:fill="FFFFFF"/>
    </w:rPr>
  </w:style>
  <w:style w:type="character" w:customStyle="1" w:styleId="5">
    <w:name w:val="Основной текст (5)_"/>
    <w:basedOn w:val="a0"/>
    <w:rsid w:val="000D40E7"/>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0D40E7"/>
    <w:rPr>
      <w:color w:val="000000"/>
      <w:spacing w:val="0"/>
      <w:w w:val="100"/>
      <w:position w:val="0"/>
      <w:sz w:val="24"/>
      <w:szCs w:val="24"/>
      <w:u w:val="single"/>
      <w:lang w:val="uk-UA" w:eastAsia="uk-UA" w:bidi="uk-UA"/>
    </w:rPr>
  </w:style>
  <w:style w:type="character" w:customStyle="1" w:styleId="6">
    <w:name w:val="Основной текст (6)_"/>
    <w:basedOn w:val="a0"/>
    <w:link w:val="60"/>
    <w:rsid w:val="000D40E7"/>
    <w:rPr>
      <w:sz w:val="15"/>
      <w:szCs w:val="15"/>
      <w:shd w:val="clear" w:color="auto" w:fill="FFFFFF"/>
    </w:rPr>
  </w:style>
  <w:style w:type="character" w:customStyle="1" w:styleId="21">
    <w:name w:val="Заголовок №2_"/>
    <w:basedOn w:val="a0"/>
    <w:link w:val="22"/>
    <w:rsid w:val="000D40E7"/>
    <w:rPr>
      <w:b/>
      <w:bCs/>
      <w:sz w:val="22"/>
      <w:szCs w:val="22"/>
      <w:shd w:val="clear" w:color="auto" w:fill="FFFFFF"/>
    </w:rPr>
  </w:style>
  <w:style w:type="character" w:customStyle="1" w:styleId="ac">
    <w:name w:val="Колонтитул_"/>
    <w:basedOn w:val="a0"/>
    <w:rsid w:val="000D40E7"/>
    <w:rPr>
      <w:rFonts w:ascii="Times New Roman" w:eastAsia="Times New Roman" w:hAnsi="Times New Roman" w:cs="Times New Roman"/>
      <w:b/>
      <w:bCs/>
      <w:i w:val="0"/>
      <w:iCs w:val="0"/>
      <w:smallCaps w:val="0"/>
      <w:strike w:val="0"/>
      <w:sz w:val="22"/>
      <w:szCs w:val="22"/>
      <w:u w:val="none"/>
    </w:rPr>
  </w:style>
  <w:style w:type="character" w:customStyle="1" w:styleId="ad">
    <w:name w:val="Колонтитул"/>
    <w:basedOn w:val="ac"/>
    <w:rsid w:val="000D40E7"/>
    <w:rPr>
      <w:color w:val="000000"/>
      <w:spacing w:val="0"/>
      <w:w w:val="100"/>
      <w:position w:val="0"/>
      <w:lang w:val="uk-UA" w:eastAsia="uk-UA" w:bidi="uk-UA"/>
    </w:rPr>
  </w:style>
  <w:style w:type="character" w:customStyle="1" w:styleId="ae">
    <w:name w:val="Основной текст_"/>
    <w:basedOn w:val="a0"/>
    <w:link w:val="51"/>
    <w:rsid w:val="000D40E7"/>
    <w:rPr>
      <w:sz w:val="22"/>
      <w:szCs w:val="22"/>
      <w:shd w:val="clear" w:color="auto" w:fill="FFFFFF"/>
    </w:rPr>
  </w:style>
  <w:style w:type="character" w:customStyle="1" w:styleId="7">
    <w:name w:val="Основной текст (7)_"/>
    <w:basedOn w:val="a0"/>
    <w:link w:val="70"/>
    <w:rsid w:val="000D40E7"/>
    <w:rPr>
      <w:i/>
      <w:iCs/>
      <w:sz w:val="22"/>
      <w:szCs w:val="22"/>
      <w:shd w:val="clear" w:color="auto" w:fill="FFFFFF"/>
    </w:rPr>
  </w:style>
  <w:style w:type="character" w:customStyle="1" w:styleId="8">
    <w:name w:val="Основной текст (8)_"/>
    <w:basedOn w:val="a0"/>
    <w:link w:val="80"/>
    <w:rsid w:val="000D40E7"/>
    <w:rPr>
      <w:b/>
      <w:bCs/>
      <w:i/>
      <w:iCs/>
      <w:sz w:val="22"/>
      <w:szCs w:val="22"/>
      <w:shd w:val="clear" w:color="auto" w:fill="FFFFFF"/>
    </w:rPr>
  </w:style>
  <w:style w:type="character" w:customStyle="1" w:styleId="af">
    <w:name w:val="Основной текст + Полужирный"/>
    <w:basedOn w:val="ae"/>
    <w:rsid w:val="000D40E7"/>
    <w:rPr>
      <w:b/>
      <w:bCs/>
      <w:color w:val="000000"/>
      <w:spacing w:val="0"/>
      <w:w w:val="100"/>
      <w:position w:val="0"/>
      <w:lang w:val="uk-UA" w:eastAsia="uk-UA" w:bidi="uk-UA"/>
    </w:rPr>
  </w:style>
  <w:style w:type="character" w:customStyle="1" w:styleId="af0">
    <w:name w:val="Основной текст + Полужирный;Курсив"/>
    <w:basedOn w:val="ae"/>
    <w:rsid w:val="000D40E7"/>
    <w:rPr>
      <w:b/>
      <w:bCs/>
      <w:i/>
      <w:iCs/>
      <w:color w:val="000000"/>
      <w:spacing w:val="0"/>
      <w:w w:val="100"/>
      <w:position w:val="0"/>
      <w:lang w:val="uk-UA" w:eastAsia="uk-UA" w:bidi="uk-UA"/>
    </w:rPr>
  </w:style>
  <w:style w:type="character" w:customStyle="1" w:styleId="af1">
    <w:name w:val="Основной текст + Курсив"/>
    <w:basedOn w:val="ae"/>
    <w:rsid w:val="000D40E7"/>
    <w:rPr>
      <w:i/>
      <w:iCs/>
      <w:color w:val="000000"/>
      <w:spacing w:val="0"/>
      <w:w w:val="100"/>
      <w:position w:val="0"/>
      <w:lang w:val="uk-UA" w:eastAsia="uk-UA" w:bidi="uk-UA"/>
    </w:rPr>
  </w:style>
  <w:style w:type="character" w:customStyle="1" w:styleId="71">
    <w:name w:val="Основной текст (7) + Не курсив"/>
    <w:basedOn w:val="7"/>
    <w:rsid w:val="000D40E7"/>
    <w:rPr>
      <w:color w:val="000000"/>
      <w:spacing w:val="0"/>
      <w:w w:val="100"/>
      <w:position w:val="0"/>
      <w:lang w:val="uk-UA" w:eastAsia="uk-UA" w:bidi="uk-UA"/>
    </w:rPr>
  </w:style>
  <w:style w:type="character" w:customStyle="1" w:styleId="11">
    <w:name w:val="Основной текст1"/>
    <w:basedOn w:val="ae"/>
    <w:rsid w:val="000D40E7"/>
    <w:rPr>
      <w:color w:val="000000"/>
      <w:spacing w:val="0"/>
      <w:w w:val="100"/>
      <w:position w:val="0"/>
      <w:lang w:val="uk-UA" w:eastAsia="uk-UA" w:bidi="uk-UA"/>
    </w:rPr>
  </w:style>
  <w:style w:type="character" w:customStyle="1" w:styleId="23">
    <w:name w:val="Основной текст2"/>
    <w:basedOn w:val="ae"/>
    <w:rsid w:val="000D40E7"/>
    <w:rPr>
      <w:color w:val="000000"/>
      <w:spacing w:val="0"/>
      <w:w w:val="100"/>
      <w:position w:val="0"/>
      <w:lang w:val="uk-UA" w:eastAsia="uk-UA" w:bidi="uk-UA"/>
    </w:rPr>
  </w:style>
  <w:style w:type="character" w:customStyle="1" w:styleId="Tahoma105pt">
    <w:name w:val="Основной текст + Tahoma;10;5 pt;Полужирный"/>
    <w:basedOn w:val="ae"/>
    <w:rsid w:val="000D40E7"/>
    <w:rPr>
      <w:rFonts w:ascii="Tahoma" w:eastAsia="Tahoma" w:hAnsi="Tahoma" w:cs="Tahoma"/>
      <w:b/>
      <w:bCs/>
      <w:color w:val="000000"/>
      <w:spacing w:val="0"/>
      <w:w w:val="100"/>
      <w:position w:val="0"/>
      <w:sz w:val="21"/>
      <w:szCs w:val="21"/>
      <w:lang w:val="uk-UA" w:eastAsia="uk-UA" w:bidi="uk-UA"/>
    </w:rPr>
  </w:style>
  <w:style w:type="character" w:customStyle="1" w:styleId="af2">
    <w:name w:val="Подпись к таблице_"/>
    <w:basedOn w:val="a0"/>
    <w:link w:val="af3"/>
    <w:rsid w:val="000D40E7"/>
    <w:rPr>
      <w:sz w:val="22"/>
      <w:szCs w:val="22"/>
      <w:shd w:val="clear" w:color="auto" w:fill="FFFFFF"/>
    </w:rPr>
  </w:style>
  <w:style w:type="character" w:customStyle="1" w:styleId="9">
    <w:name w:val="Основной текст (9)_"/>
    <w:basedOn w:val="a0"/>
    <w:rsid w:val="000D40E7"/>
    <w:rPr>
      <w:rFonts w:ascii="Times New Roman" w:eastAsia="Times New Roman" w:hAnsi="Times New Roman" w:cs="Times New Roman"/>
      <w:b/>
      <w:bCs/>
      <w:i w:val="0"/>
      <w:iCs w:val="0"/>
      <w:smallCaps w:val="0"/>
      <w:strike w:val="0"/>
      <w:sz w:val="22"/>
      <w:szCs w:val="22"/>
      <w:u w:val="none"/>
    </w:rPr>
  </w:style>
  <w:style w:type="character" w:customStyle="1" w:styleId="90">
    <w:name w:val="Основной текст (9)"/>
    <w:basedOn w:val="9"/>
    <w:rsid w:val="000D40E7"/>
    <w:rPr>
      <w:color w:val="000000"/>
      <w:spacing w:val="0"/>
      <w:w w:val="100"/>
      <w:position w:val="0"/>
      <w:u w:val="single"/>
      <w:lang w:val="uk-UA" w:eastAsia="uk-UA" w:bidi="uk-UA"/>
    </w:rPr>
  </w:style>
  <w:style w:type="paragraph" w:customStyle="1" w:styleId="ab">
    <w:name w:val="Сноска"/>
    <w:basedOn w:val="a"/>
    <w:link w:val="aa"/>
    <w:rsid w:val="000D40E7"/>
    <w:pPr>
      <w:widowControl w:val="0"/>
      <w:shd w:val="clear" w:color="auto" w:fill="FFFFFF"/>
      <w:spacing w:after="840" w:line="0" w:lineRule="atLeast"/>
    </w:pPr>
    <w:rPr>
      <w:sz w:val="22"/>
      <w:szCs w:val="22"/>
      <w:lang w:val="uk-UA" w:eastAsia="uk-UA"/>
    </w:rPr>
  </w:style>
  <w:style w:type="paragraph" w:customStyle="1" w:styleId="20">
    <w:name w:val="Сноска (2)"/>
    <w:basedOn w:val="a"/>
    <w:link w:val="2"/>
    <w:rsid w:val="000D40E7"/>
    <w:pPr>
      <w:widowControl w:val="0"/>
      <w:shd w:val="clear" w:color="auto" w:fill="FFFFFF"/>
      <w:spacing w:before="840" w:after="300" w:line="0" w:lineRule="atLeast"/>
    </w:pPr>
    <w:rPr>
      <w:b/>
      <w:bCs/>
      <w:i/>
      <w:iCs/>
      <w:sz w:val="22"/>
      <w:szCs w:val="22"/>
      <w:lang w:val="uk-UA" w:eastAsia="uk-UA"/>
    </w:rPr>
  </w:style>
  <w:style w:type="paragraph" w:customStyle="1" w:styleId="40">
    <w:name w:val="Основной текст (4)"/>
    <w:basedOn w:val="a"/>
    <w:link w:val="4"/>
    <w:rsid w:val="000D40E7"/>
    <w:pPr>
      <w:widowControl w:val="0"/>
      <w:shd w:val="clear" w:color="auto" w:fill="FFFFFF"/>
      <w:spacing w:after="60" w:line="0" w:lineRule="atLeast"/>
    </w:pPr>
    <w:rPr>
      <w:sz w:val="26"/>
      <w:szCs w:val="26"/>
      <w:lang w:val="uk-UA" w:eastAsia="uk-UA"/>
    </w:rPr>
  </w:style>
  <w:style w:type="paragraph" w:customStyle="1" w:styleId="60">
    <w:name w:val="Основной текст (6)"/>
    <w:basedOn w:val="a"/>
    <w:link w:val="6"/>
    <w:rsid w:val="000D40E7"/>
    <w:pPr>
      <w:widowControl w:val="0"/>
      <w:shd w:val="clear" w:color="auto" w:fill="FFFFFF"/>
      <w:spacing w:before="960" w:line="0" w:lineRule="atLeast"/>
    </w:pPr>
    <w:rPr>
      <w:sz w:val="15"/>
      <w:szCs w:val="15"/>
      <w:lang w:val="uk-UA" w:eastAsia="uk-UA"/>
    </w:rPr>
  </w:style>
  <w:style w:type="paragraph" w:customStyle="1" w:styleId="22">
    <w:name w:val="Заголовок №2"/>
    <w:basedOn w:val="a"/>
    <w:link w:val="21"/>
    <w:rsid w:val="000D40E7"/>
    <w:pPr>
      <w:widowControl w:val="0"/>
      <w:shd w:val="clear" w:color="auto" w:fill="FFFFFF"/>
      <w:spacing w:line="514" w:lineRule="exact"/>
      <w:jc w:val="center"/>
      <w:outlineLvl w:val="1"/>
    </w:pPr>
    <w:rPr>
      <w:b/>
      <w:bCs/>
      <w:sz w:val="22"/>
      <w:szCs w:val="22"/>
      <w:lang w:val="uk-UA" w:eastAsia="uk-UA"/>
    </w:rPr>
  </w:style>
  <w:style w:type="paragraph" w:customStyle="1" w:styleId="51">
    <w:name w:val="Основной текст5"/>
    <w:basedOn w:val="a"/>
    <w:link w:val="ae"/>
    <w:rsid w:val="000D40E7"/>
    <w:pPr>
      <w:widowControl w:val="0"/>
      <w:shd w:val="clear" w:color="auto" w:fill="FFFFFF"/>
      <w:spacing w:line="514" w:lineRule="exact"/>
      <w:jc w:val="center"/>
    </w:pPr>
    <w:rPr>
      <w:sz w:val="22"/>
      <w:szCs w:val="22"/>
      <w:lang w:val="uk-UA" w:eastAsia="uk-UA"/>
    </w:rPr>
  </w:style>
  <w:style w:type="paragraph" w:customStyle="1" w:styleId="70">
    <w:name w:val="Основной текст (7)"/>
    <w:basedOn w:val="a"/>
    <w:link w:val="7"/>
    <w:rsid w:val="000D40E7"/>
    <w:pPr>
      <w:widowControl w:val="0"/>
      <w:shd w:val="clear" w:color="auto" w:fill="FFFFFF"/>
      <w:spacing w:before="480" w:line="514" w:lineRule="exact"/>
    </w:pPr>
    <w:rPr>
      <w:i/>
      <w:iCs/>
      <w:sz w:val="22"/>
      <w:szCs w:val="22"/>
      <w:lang w:val="uk-UA" w:eastAsia="uk-UA"/>
    </w:rPr>
  </w:style>
  <w:style w:type="paragraph" w:customStyle="1" w:styleId="80">
    <w:name w:val="Основной текст (8)"/>
    <w:basedOn w:val="a"/>
    <w:link w:val="8"/>
    <w:rsid w:val="000D40E7"/>
    <w:pPr>
      <w:widowControl w:val="0"/>
      <w:shd w:val="clear" w:color="auto" w:fill="FFFFFF"/>
      <w:spacing w:before="480" w:after="300" w:line="0" w:lineRule="atLeast"/>
    </w:pPr>
    <w:rPr>
      <w:b/>
      <w:bCs/>
      <w:i/>
      <w:iCs/>
      <w:sz w:val="22"/>
      <w:szCs w:val="22"/>
      <w:lang w:val="uk-UA" w:eastAsia="uk-UA"/>
    </w:rPr>
  </w:style>
  <w:style w:type="paragraph" w:customStyle="1" w:styleId="af3">
    <w:name w:val="Подпись к таблице"/>
    <w:basedOn w:val="a"/>
    <w:link w:val="af2"/>
    <w:rsid w:val="000D40E7"/>
    <w:pPr>
      <w:widowControl w:val="0"/>
      <w:shd w:val="clear" w:color="auto" w:fill="FFFFFF"/>
      <w:spacing w:line="0" w:lineRule="atLeast"/>
    </w:pPr>
    <w:rPr>
      <w:sz w:val="22"/>
      <w:szCs w:val="22"/>
      <w:lang w:val="uk-UA" w:eastAsia="uk-UA"/>
    </w:rPr>
  </w:style>
  <w:style w:type="paragraph" w:styleId="af4">
    <w:name w:val="Balloon Text"/>
    <w:basedOn w:val="a"/>
    <w:link w:val="af5"/>
    <w:rsid w:val="00AD510C"/>
    <w:rPr>
      <w:rFonts w:ascii="Tahoma" w:hAnsi="Tahoma" w:cs="Tahoma"/>
      <w:sz w:val="16"/>
      <w:szCs w:val="16"/>
    </w:rPr>
  </w:style>
  <w:style w:type="character" w:customStyle="1" w:styleId="af5">
    <w:name w:val="Текст выноски Знак"/>
    <w:basedOn w:val="a0"/>
    <w:link w:val="af4"/>
    <w:rsid w:val="00AD510C"/>
    <w:rPr>
      <w:rFonts w:ascii="Tahoma" w:hAnsi="Tahoma" w:cs="Tahoma"/>
      <w:sz w:val="16"/>
      <w:szCs w:val="16"/>
      <w:lang w:val="ru-RU" w:eastAsia="ru-RU"/>
    </w:rPr>
  </w:style>
  <w:style w:type="paragraph" w:styleId="af6">
    <w:name w:val="List Paragraph"/>
    <w:basedOn w:val="a"/>
    <w:uiPriority w:val="34"/>
    <w:qFormat/>
    <w:rsid w:val="0092743C"/>
    <w:pPr>
      <w:ind w:left="720"/>
      <w:contextualSpacing/>
    </w:pPr>
  </w:style>
</w:styles>
</file>

<file path=word/webSettings.xml><?xml version="1.0" encoding="utf-8"?>
<w:webSettings xmlns:r="http://schemas.openxmlformats.org/officeDocument/2006/relationships" xmlns:w="http://schemas.openxmlformats.org/wordprocessingml/2006/main">
  <w:divs>
    <w:div w:id="522983672">
      <w:bodyDiv w:val="1"/>
      <w:marLeft w:val="0"/>
      <w:marRight w:val="0"/>
      <w:marTop w:val="0"/>
      <w:marBottom w:val="0"/>
      <w:divBdr>
        <w:top w:val="none" w:sz="0" w:space="0" w:color="auto"/>
        <w:left w:val="none" w:sz="0" w:space="0" w:color="auto"/>
        <w:bottom w:val="none" w:sz="0" w:space="0" w:color="auto"/>
        <w:right w:val="none" w:sz="0" w:space="0" w:color="auto"/>
      </w:divBdr>
      <w:divsChild>
        <w:div w:id="250819725">
          <w:marLeft w:val="0"/>
          <w:marRight w:val="0"/>
          <w:marTop w:val="0"/>
          <w:marBottom w:val="0"/>
          <w:divBdr>
            <w:top w:val="none" w:sz="0" w:space="0" w:color="auto"/>
            <w:left w:val="none" w:sz="0" w:space="0" w:color="auto"/>
            <w:bottom w:val="none" w:sz="0" w:space="0" w:color="auto"/>
            <w:right w:val="none" w:sz="0" w:space="0" w:color="auto"/>
          </w:divBdr>
          <w:divsChild>
            <w:div w:id="275454131">
              <w:marLeft w:val="0"/>
              <w:marRight w:val="0"/>
              <w:marTop w:val="0"/>
              <w:marBottom w:val="0"/>
              <w:divBdr>
                <w:top w:val="none" w:sz="0" w:space="0" w:color="auto"/>
                <w:left w:val="none" w:sz="0" w:space="0" w:color="auto"/>
                <w:bottom w:val="none" w:sz="0" w:space="0" w:color="auto"/>
                <w:right w:val="none" w:sz="0" w:space="0" w:color="auto"/>
              </w:divBdr>
              <w:divsChild>
                <w:div w:id="15277708">
                  <w:marLeft w:val="0"/>
                  <w:marRight w:val="0"/>
                  <w:marTop w:val="0"/>
                  <w:marBottom w:val="0"/>
                  <w:divBdr>
                    <w:top w:val="none" w:sz="0" w:space="0" w:color="auto"/>
                    <w:left w:val="none" w:sz="0" w:space="0" w:color="auto"/>
                    <w:bottom w:val="none" w:sz="0" w:space="0" w:color="auto"/>
                    <w:right w:val="none" w:sz="0" w:space="0" w:color="auto"/>
                  </w:divBdr>
                </w:div>
                <w:div w:id="40908439">
                  <w:marLeft w:val="0"/>
                  <w:marRight w:val="0"/>
                  <w:marTop w:val="0"/>
                  <w:marBottom w:val="0"/>
                  <w:divBdr>
                    <w:top w:val="none" w:sz="0" w:space="0" w:color="auto"/>
                    <w:left w:val="none" w:sz="0" w:space="0" w:color="auto"/>
                    <w:bottom w:val="none" w:sz="0" w:space="0" w:color="auto"/>
                    <w:right w:val="none" w:sz="0" w:space="0" w:color="auto"/>
                  </w:divBdr>
                </w:div>
                <w:div w:id="52774489">
                  <w:marLeft w:val="0"/>
                  <w:marRight w:val="0"/>
                  <w:marTop w:val="0"/>
                  <w:marBottom w:val="0"/>
                  <w:divBdr>
                    <w:top w:val="none" w:sz="0" w:space="0" w:color="auto"/>
                    <w:left w:val="none" w:sz="0" w:space="0" w:color="auto"/>
                    <w:bottom w:val="none" w:sz="0" w:space="0" w:color="auto"/>
                    <w:right w:val="none" w:sz="0" w:space="0" w:color="auto"/>
                  </w:divBdr>
                </w:div>
                <w:div w:id="58939419">
                  <w:marLeft w:val="0"/>
                  <w:marRight w:val="0"/>
                  <w:marTop w:val="0"/>
                  <w:marBottom w:val="0"/>
                  <w:divBdr>
                    <w:top w:val="none" w:sz="0" w:space="0" w:color="auto"/>
                    <w:left w:val="none" w:sz="0" w:space="0" w:color="auto"/>
                    <w:bottom w:val="none" w:sz="0" w:space="0" w:color="auto"/>
                    <w:right w:val="none" w:sz="0" w:space="0" w:color="auto"/>
                  </w:divBdr>
                </w:div>
                <w:div w:id="146557936">
                  <w:marLeft w:val="0"/>
                  <w:marRight w:val="0"/>
                  <w:marTop w:val="0"/>
                  <w:marBottom w:val="0"/>
                  <w:divBdr>
                    <w:top w:val="none" w:sz="0" w:space="0" w:color="auto"/>
                    <w:left w:val="none" w:sz="0" w:space="0" w:color="auto"/>
                    <w:bottom w:val="none" w:sz="0" w:space="0" w:color="auto"/>
                    <w:right w:val="none" w:sz="0" w:space="0" w:color="auto"/>
                  </w:divBdr>
                </w:div>
                <w:div w:id="152569178">
                  <w:marLeft w:val="0"/>
                  <w:marRight w:val="0"/>
                  <w:marTop w:val="0"/>
                  <w:marBottom w:val="0"/>
                  <w:divBdr>
                    <w:top w:val="none" w:sz="0" w:space="0" w:color="auto"/>
                    <w:left w:val="none" w:sz="0" w:space="0" w:color="auto"/>
                    <w:bottom w:val="none" w:sz="0" w:space="0" w:color="auto"/>
                    <w:right w:val="none" w:sz="0" w:space="0" w:color="auto"/>
                  </w:divBdr>
                </w:div>
                <w:div w:id="159395000">
                  <w:marLeft w:val="0"/>
                  <w:marRight w:val="0"/>
                  <w:marTop w:val="0"/>
                  <w:marBottom w:val="0"/>
                  <w:divBdr>
                    <w:top w:val="none" w:sz="0" w:space="0" w:color="auto"/>
                    <w:left w:val="none" w:sz="0" w:space="0" w:color="auto"/>
                    <w:bottom w:val="none" w:sz="0" w:space="0" w:color="auto"/>
                    <w:right w:val="none" w:sz="0" w:space="0" w:color="auto"/>
                  </w:divBdr>
                </w:div>
                <w:div w:id="159546367">
                  <w:marLeft w:val="0"/>
                  <w:marRight w:val="0"/>
                  <w:marTop w:val="0"/>
                  <w:marBottom w:val="0"/>
                  <w:divBdr>
                    <w:top w:val="none" w:sz="0" w:space="0" w:color="auto"/>
                    <w:left w:val="none" w:sz="0" w:space="0" w:color="auto"/>
                    <w:bottom w:val="none" w:sz="0" w:space="0" w:color="auto"/>
                    <w:right w:val="none" w:sz="0" w:space="0" w:color="auto"/>
                  </w:divBdr>
                </w:div>
                <w:div w:id="199755722">
                  <w:marLeft w:val="0"/>
                  <w:marRight w:val="0"/>
                  <w:marTop w:val="0"/>
                  <w:marBottom w:val="0"/>
                  <w:divBdr>
                    <w:top w:val="none" w:sz="0" w:space="0" w:color="auto"/>
                    <w:left w:val="none" w:sz="0" w:space="0" w:color="auto"/>
                    <w:bottom w:val="none" w:sz="0" w:space="0" w:color="auto"/>
                    <w:right w:val="none" w:sz="0" w:space="0" w:color="auto"/>
                  </w:divBdr>
                </w:div>
                <w:div w:id="275334789">
                  <w:marLeft w:val="0"/>
                  <w:marRight w:val="0"/>
                  <w:marTop w:val="0"/>
                  <w:marBottom w:val="0"/>
                  <w:divBdr>
                    <w:top w:val="none" w:sz="0" w:space="0" w:color="auto"/>
                    <w:left w:val="none" w:sz="0" w:space="0" w:color="auto"/>
                    <w:bottom w:val="none" w:sz="0" w:space="0" w:color="auto"/>
                    <w:right w:val="none" w:sz="0" w:space="0" w:color="auto"/>
                  </w:divBdr>
                </w:div>
                <w:div w:id="289941900">
                  <w:marLeft w:val="0"/>
                  <w:marRight w:val="0"/>
                  <w:marTop w:val="0"/>
                  <w:marBottom w:val="0"/>
                  <w:divBdr>
                    <w:top w:val="none" w:sz="0" w:space="0" w:color="auto"/>
                    <w:left w:val="none" w:sz="0" w:space="0" w:color="auto"/>
                    <w:bottom w:val="none" w:sz="0" w:space="0" w:color="auto"/>
                    <w:right w:val="none" w:sz="0" w:space="0" w:color="auto"/>
                  </w:divBdr>
                </w:div>
                <w:div w:id="341129059">
                  <w:marLeft w:val="0"/>
                  <w:marRight w:val="0"/>
                  <w:marTop w:val="0"/>
                  <w:marBottom w:val="0"/>
                  <w:divBdr>
                    <w:top w:val="none" w:sz="0" w:space="0" w:color="auto"/>
                    <w:left w:val="none" w:sz="0" w:space="0" w:color="auto"/>
                    <w:bottom w:val="none" w:sz="0" w:space="0" w:color="auto"/>
                    <w:right w:val="none" w:sz="0" w:space="0" w:color="auto"/>
                  </w:divBdr>
                </w:div>
                <w:div w:id="389839939">
                  <w:marLeft w:val="0"/>
                  <w:marRight w:val="0"/>
                  <w:marTop w:val="0"/>
                  <w:marBottom w:val="0"/>
                  <w:divBdr>
                    <w:top w:val="none" w:sz="0" w:space="0" w:color="auto"/>
                    <w:left w:val="none" w:sz="0" w:space="0" w:color="auto"/>
                    <w:bottom w:val="none" w:sz="0" w:space="0" w:color="auto"/>
                    <w:right w:val="none" w:sz="0" w:space="0" w:color="auto"/>
                  </w:divBdr>
                </w:div>
                <w:div w:id="408310342">
                  <w:marLeft w:val="0"/>
                  <w:marRight w:val="0"/>
                  <w:marTop w:val="0"/>
                  <w:marBottom w:val="0"/>
                  <w:divBdr>
                    <w:top w:val="none" w:sz="0" w:space="0" w:color="auto"/>
                    <w:left w:val="none" w:sz="0" w:space="0" w:color="auto"/>
                    <w:bottom w:val="none" w:sz="0" w:space="0" w:color="auto"/>
                    <w:right w:val="none" w:sz="0" w:space="0" w:color="auto"/>
                  </w:divBdr>
                </w:div>
                <w:div w:id="472716908">
                  <w:marLeft w:val="0"/>
                  <w:marRight w:val="0"/>
                  <w:marTop w:val="0"/>
                  <w:marBottom w:val="0"/>
                  <w:divBdr>
                    <w:top w:val="none" w:sz="0" w:space="0" w:color="auto"/>
                    <w:left w:val="none" w:sz="0" w:space="0" w:color="auto"/>
                    <w:bottom w:val="none" w:sz="0" w:space="0" w:color="auto"/>
                    <w:right w:val="none" w:sz="0" w:space="0" w:color="auto"/>
                  </w:divBdr>
                </w:div>
                <w:div w:id="495463410">
                  <w:marLeft w:val="0"/>
                  <w:marRight w:val="0"/>
                  <w:marTop w:val="0"/>
                  <w:marBottom w:val="0"/>
                  <w:divBdr>
                    <w:top w:val="none" w:sz="0" w:space="0" w:color="auto"/>
                    <w:left w:val="none" w:sz="0" w:space="0" w:color="auto"/>
                    <w:bottom w:val="none" w:sz="0" w:space="0" w:color="auto"/>
                    <w:right w:val="none" w:sz="0" w:space="0" w:color="auto"/>
                  </w:divBdr>
                </w:div>
                <w:div w:id="527111481">
                  <w:marLeft w:val="0"/>
                  <w:marRight w:val="0"/>
                  <w:marTop w:val="0"/>
                  <w:marBottom w:val="0"/>
                  <w:divBdr>
                    <w:top w:val="none" w:sz="0" w:space="0" w:color="auto"/>
                    <w:left w:val="none" w:sz="0" w:space="0" w:color="auto"/>
                    <w:bottom w:val="none" w:sz="0" w:space="0" w:color="auto"/>
                    <w:right w:val="none" w:sz="0" w:space="0" w:color="auto"/>
                  </w:divBdr>
                </w:div>
                <w:div w:id="533690856">
                  <w:marLeft w:val="0"/>
                  <w:marRight w:val="0"/>
                  <w:marTop w:val="0"/>
                  <w:marBottom w:val="0"/>
                  <w:divBdr>
                    <w:top w:val="none" w:sz="0" w:space="0" w:color="auto"/>
                    <w:left w:val="none" w:sz="0" w:space="0" w:color="auto"/>
                    <w:bottom w:val="none" w:sz="0" w:space="0" w:color="auto"/>
                    <w:right w:val="none" w:sz="0" w:space="0" w:color="auto"/>
                  </w:divBdr>
                </w:div>
                <w:div w:id="559245762">
                  <w:marLeft w:val="0"/>
                  <w:marRight w:val="0"/>
                  <w:marTop w:val="0"/>
                  <w:marBottom w:val="0"/>
                  <w:divBdr>
                    <w:top w:val="none" w:sz="0" w:space="0" w:color="auto"/>
                    <w:left w:val="none" w:sz="0" w:space="0" w:color="auto"/>
                    <w:bottom w:val="none" w:sz="0" w:space="0" w:color="auto"/>
                    <w:right w:val="none" w:sz="0" w:space="0" w:color="auto"/>
                  </w:divBdr>
                </w:div>
                <w:div w:id="562372435">
                  <w:marLeft w:val="0"/>
                  <w:marRight w:val="0"/>
                  <w:marTop w:val="0"/>
                  <w:marBottom w:val="0"/>
                  <w:divBdr>
                    <w:top w:val="none" w:sz="0" w:space="0" w:color="auto"/>
                    <w:left w:val="none" w:sz="0" w:space="0" w:color="auto"/>
                    <w:bottom w:val="none" w:sz="0" w:space="0" w:color="auto"/>
                    <w:right w:val="none" w:sz="0" w:space="0" w:color="auto"/>
                  </w:divBdr>
                </w:div>
                <w:div w:id="583757597">
                  <w:marLeft w:val="0"/>
                  <w:marRight w:val="0"/>
                  <w:marTop w:val="0"/>
                  <w:marBottom w:val="0"/>
                  <w:divBdr>
                    <w:top w:val="none" w:sz="0" w:space="0" w:color="auto"/>
                    <w:left w:val="none" w:sz="0" w:space="0" w:color="auto"/>
                    <w:bottom w:val="none" w:sz="0" w:space="0" w:color="auto"/>
                    <w:right w:val="none" w:sz="0" w:space="0" w:color="auto"/>
                  </w:divBdr>
                </w:div>
                <w:div w:id="702900373">
                  <w:marLeft w:val="0"/>
                  <w:marRight w:val="0"/>
                  <w:marTop w:val="0"/>
                  <w:marBottom w:val="0"/>
                  <w:divBdr>
                    <w:top w:val="none" w:sz="0" w:space="0" w:color="auto"/>
                    <w:left w:val="none" w:sz="0" w:space="0" w:color="auto"/>
                    <w:bottom w:val="none" w:sz="0" w:space="0" w:color="auto"/>
                    <w:right w:val="none" w:sz="0" w:space="0" w:color="auto"/>
                  </w:divBdr>
                </w:div>
                <w:div w:id="749079293">
                  <w:marLeft w:val="0"/>
                  <w:marRight w:val="0"/>
                  <w:marTop w:val="0"/>
                  <w:marBottom w:val="0"/>
                  <w:divBdr>
                    <w:top w:val="none" w:sz="0" w:space="0" w:color="auto"/>
                    <w:left w:val="none" w:sz="0" w:space="0" w:color="auto"/>
                    <w:bottom w:val="none" w:sz="0" w:space="0" w:color="auto"/>
                    <w:right w:val="none" w:sz="0" w:space="0" w:color="auto"/>
                  </w:divBdr>
                </w:div>
                <w:div w:id="755052052">
                  <w:marLeft w:val="0"/>
                  <w:marRight w:val="0"/>
                  <w:marTop w:val="0"/>
                  <w:marBottom w:val="0"/>
                  <w:divBdr>
                    <w:top w:val="none" w:sz="0" w:space="0" w:color="auto"/>
                    <w:left w:val="none" w:sz="0" w:space="0" w:color="auto"/>
                    <w:bottom w:val="none" w:sz="0" w:space="0" w:color="auto"/>
                    <w:right w:val="none" w:sz="0" w:space="0" w:color="auto"/>
                  </w:divBdr>
                </w:div>
                <w:div w:id="857038743">
                  <w:marLeft w:val="0"/>
                  <w:marRight w:val="0"/>
                  <w:marTop w:val="0"/>
                  <w:marBottom w:val="0"/>
                  <w:divBdr>
                    <w:top w:val="none" w:sz="0" w:space="0" w:color="auto"/>
                    <w:left w:val="none" w:sz="0" w:space="0" w:color="auto"/>
                    <w:bottom w:val="none" w:sz="0" w:space="0" w:color="auto"/>
                    <w:right w:val="none" w:sz="0" w:space="0" w:color="auto"/>
                  </w:divBdr>
                </w:div>
                <w:div w:id="918909316">
                  <w:marLeft w:val="0"/>
                  <w:marRight w:val="0"/>
                  <w:marTop w:val="0"/>
                  <w:marBottom w:val="0"/>
                  <w:divBdr>
                    <w:top w:val="none" w:sz="0" w:space="0" w:color="auto"/>
                    <w:left w:val="none" w:sz="0" w:space="0" w:color="auto"/>
                    <w:bottom w:val="none" w:sz="0" w:space="0" w:color="auto"/>
                    <w:right w:val="none" w:sz="0" w:space="0" w:color="auto"/>
                  </w:divBdr>
                </w:div>
                <w:div w:id="996765068">
                  <w:marLeft w:val="0"/>
                  <w:marRight w:val="0"/>
                  <w:marTop w:val="0"/>
                  <w:marBottom w:val="0"/>
                  <w:divBdr>
                    <w:top w:val="none" w:sz="0" w:space="0" w:color="auto"/>
                    <w:left w:val="none" w:sz="0" w:space="0" w:color="auto"/>
                    <w:bottom w:val="none" w:sz="0" w:space="0" w:color="auto"/>
                    <w:right w:val="none" w:sz="0" w:space="0" w:color="auto"/>
                  </w:divBdr>
                </w:div>
                <w:div w:id="1005985261">
                  <w:marLeft w:val="0"/>
                  <w:marRight w:val="0"/>
                  <w:marTop w:val="0"/>
                  <w:marBottom w:val="0"/>
                  <w:divBdr>
                    <w:top w:val="none" w:sz="0" w:space="0" w:color="auto"/>
                    <w:left w:val="none" w:sz="0" w:space="0" w:color="auto"/>
                    <w:bottom w:val="none" w:sz="0" w:space="0" w:color="auto"/>
                    <w:right w:val="none" w:sz="0" w:space="0" w:color="auto"/>
                  </w:divBdr>
                </w:div>
                <w:div w:id="1044251698">
                  <w:marLeft w:val="0"/>
                  <w:marRight w:val="0"/>
                  <w:marTop w:val="0"/>
                  <w:marBottom w:val="0"/>
                  <w:divBdr>
                    <w:top w:val="none" w:sz="0" w:space="0" w:color="auto"/>
                    <w:left w:val="none" w:sz="0" w:space="0" w:color="auto"/>
                    <w:bottom w:val="none" w:sz="0" w:space="0" w:color="auto"/>
                    <w:right w:val="none" w:sz="0" w:space="0" w:color="auto"/>
                  </w:divBdr>
                </w:div>
                <w:div w:id="1073157569">
                  <w:marLeft w:val="0"/>
                  <w:marRight w:val="0"/>
                  <w:marTop w:val="0"/>
                  <w:marBottom w:val="0"/>
                  <w:divBdr>
                    <w:top w:val="none" w:sz="0" w:space="0" w:color="auto"/>
                    <w:left w:val="none" w:sz="0" w:space="0" w:color="auto"/>
                    <w:bottom w:val="none" w:sz="0" w:space="0" w:color="auto"/>
                    <w:right w:val="none" w:sz="0" w:space="0" w:color="auto"/>
                  </w:divBdr>
                </w:div>
                <w:div w:id="1075589436">
                  <w:marLeft w:val="0"/>
                  <w:marRight w:val="0"/>
                  <w:marTop w:val="0"/>
                  <w:marBottom w:val="0"/>
                  <w:divBdr>
                    <w:top w:val="none" w:sz="0" w:space="0" w:color="auto"/>
                    <w:left w:val="none" w:sz="0" w:space="0" w:color="auto"/>
                    <w:bottom w:val="none" w:sz="0" w:space="0" w:color="auto"/>
                    <w:right w:val="none" w:sz="0" w:space="0" w:color="auto"/>
                  </w:divBdr>
                </w:div>
                <w:div w:id="1082146060">
                  <w:marLeft w:val="0"/>
                  <w:marRight w:val="0"/>
                  <w:marTop w:val="0"/>
                  <w:marBottom w:val="0"/>
                  <w:divBdr>
                    <w:top w:val="none" w:sz="0" w:space="0" w:color="auto"/>
                    <w:left w:val="none" w:sz="0" w:space="0" w:color="auto"/>
                    <w:bottom w:val="none" w:sz="0" w:space="0" w:color="auto"/>
                    <w:right w:val="none" w:sz="0" w:space="0" w:color="auto"/>
                  </w:divBdr>
                </w:div>
                <w:div w:id="1095786148">
                  <w:marLeft w:val="0"/>
                  <w:marRight w:val="0"/>
                  <w:marTop w:val="0"/>
                  <w:marBottom w:val="0"/>
                  <w:divBdr>
                    <w:top w:val="none" w:sz="0" w:space="0" w:color="auto"/>
                    <w:left w:val="none" w:sz="0" w:space="0" w:color="auto"/>
                    <w:bottom w:val="none" w:sz="0" w:space="0" w:color="auto"/>
                    <w:right w:val="none" w:sz="0" w:space="0" w:color="auto"/>
                  </w:divBdr>
                </w:div>
                <w:div w:id="1113943394">
                  <w:marLeft w:val="0"/>
                  <w:marRight w:val="0"/>
                  <w:marTop w:val="0"/>
                  <w:marBottom w:val="0"/>
                  <w:divBdr>
                    <w:top w:val="none" w:sz="0" w:space="0" w:color="auto"/>
                    <w:left w:val="none" w:sz="0" w:space="0" w:color="auto"/>
                    <w:bottom w:val="none" w:sz="0" w:space="0" w:color="auto"/>
                    <w:right w:val="none" w:sz="0" w:space="0" w:color="auto"/>
                  </w:divBdr>
                </w:div>
                <w:div w:id="1120605629">
                  <w:marLeft w:val="0"/>
                  <w:marRight w:val="0"/>
                  <w:marTop w:val="0"/>
                  <w:marBottom w:val="0"/>
                  <w:divBdr>
                    <w:top w:val="none" w:sz="0" w:space="0" w:color="auto"/>
                    <w:left w:val="none" w:sz="0" w:space="0" w:color="auto"/>
                    <w:bottom w:val="none" w:sz="0" w:space="0" w:color="auto"/>
                    <w:right w:val="none" w:sz="0" w:space="0" w:color="auto"/>
                  </w:divBdr>
                </w:div>
                <w:div w:id="1127745478">
                  <w:marLeft w:val="0"/>
                  <w:marRight w:val="0"/>
                  <w:marTop w:val="0"/>
                  <w:marBottom w:val="0"/>
                  <w:divBdr>
                    <w:top w:val="none" w:sz="0" w:space="0" w:color="auto"/>
                    <w:left w:val="none" w:sz="0" w:space="0" w:color="auto"/>
                    <w:bottom w:val="none" w:sz="0" w:space="0" w:color="auto"/>
                    <w:right w:val="none" w:sz="0" w:space="0" w:color="auto"/>
                  </w:divBdr>
                </w:div>
                <w:div w:id="1167595884">
                  <w:marLeft w:val="0"/>
                  <w:marRight w:val="0"/>
                  <w:marTop w:val="0"/>
                  <w:marBottom w:val="0"/>
                  <w:divBdr>
                    <w:top w:val="none" w:sz="0" w:space="0" w:color="auto"/>
                    <w:left w:val="none" w:sz="0" w:space="0" w:color="auto"/>
                    <w:bottom w:val="none" w:sz="0" w:space="0" w:color="auto"/>
                    <w:right w:val="none" w:sz="0" w:space="0" w:color="auto"/>
                  </w:divBdr>
                </w:div>
                <w:div w:id="1238400007">
                  <w:marLeft w:val="0"/>
                  <w:marRight w:val="0"/>
                  <w:marTop w:val="0"/>
                  <w:marBottom w:val="0"/>
                  <w:divBdr>
                    <w:top w:val="none" w:sz="0" w:space="0" w:color="auto"/>
                    <w:left w:val="none" w:sz="0" w:space="0" w:color="auto"/>
                    <w:bottom w:val="none" w:sz="0" w:space="0" w:color="auto"/>
                    <w:right w:val="none" w:sz="0" w:space="0" w:color="auto"/>
                  </w:divBdr>
                </w:div>
                <w:div w:id="1244532907">
                  <w:marLeft w:val="0"/>
                  <w:marRight w:val="0"/>
                  <w:marTop w:val="0"/>
                  <w:marBottom w:val="0"/>
                  <w:divBdr>
                    <w:top w:val="none" w:sz="0" w:space="0" w:color="auto"/>
                    <w:left w:val="none" w:sz="0" w:space="0" w:color="auto"/>
                    <w:bottom w:val="none" w:sz="0" w:space="0" w:color="auto"/>
                    <w:right w:val="none" w:sz="0" w:space="0" w:color="auto"/>
                  </w:divBdr>
                </w:div>
                <w:div w:id="1252466562">
                  <w:marLeft w:val="0"/>
                  <w:marRight w:val="0"/>
                  <w:marTop w:val="0"/>
                  <w:marBottom w:val="0"/>
                  <w:divBdr>
                    <w:top w:val="none" w:sz="0" w:space="0" w:color="auto"/>
                    <w:left w:val="none" w:sz="0" w:space="0" w:color="auto"/>
                    <w:bottom w:val="none" w:sz="0" w:space="0" w:color="auto"/>
                    <w:right w:val="none" w:sz="0" w:space="0" w:color="auto"/>
                  </w:divBdr>
                </w:div>
                <w:div w:id="1258489298">
                  <w:marLeft w:val="0"/>
                  <w:marRight w:val="0"/>
                  <w:marTop w:val="0"/>
                  <w:marBottom w:val="0"/>
                  <w:divBdr>
                    <w:top w:val="none" w:sz="0" w:space="0" w:color="auto"/>
                    <w:left w:val="none" w:sz="0" w:space="0" w:color="auto"/>
                    <w:bottom w:val="none" w:sz="0" w:space="0" w:color="auto"/>
                    <w:right w:val="none" w:sz="0" w:space="0" w:color="auto"/>
                  </w:divBdr>
                </w:div>
                <w:div w:id="1274944219">
                  <w:marLeft w:val="0"/>
                  <w:marRight w:val="0"/>
                  <w:marTop w:val="0"/>
                  <w:marBottom w:val="0"/>
                  <w:divBdr>
                    <w:top w:val="none" w:sz="0" w:space="0" w:color="auto"/>
                    <w:left w:val="none" w:sz="0" w:space="0" w:color="auto"/>
                    <w:bottom w:val="none" w:sz="0" w:space="0" w:color="auto"/>
                    <w:right w:val="none" w:sz="0" w:space="0" w:color="auto"/>
                  </w:divBdr>
                </w:div>
                <w:div w:id="1281181734">
                  <w:marLeft w:val="0"/>
                  <w:marRight w:val="0"/>
                  <w:marTop w:val="0"/>
                  <w:marBottom w:val="0"/>
                  <w:divBdr>
                    <w:top w:val="none" w:sz="0" w:space="0" w:color="auto"/>
                    <w:left w:val="none" w:sz="0" w:space="0" w:color="auto"/>
                    <w:bottom w:val="none" w:sz="0" w:space="0" w:color="auto"/>
                    <w:right w:val="none" w:sz="0" w:space="0" w:color="auto"/>
                  </w:divBdr>
                </w:div>
                <w:div w:id="1290670492">
                  <w:marLeft w:val="0"/>
                  <w:marRight w:val="0"/>
                  <w:marTop w:val="0"/>
                  <w:marBottom w:val="0"/>
                  <w:divBdr>
                    <w:top w:val="none" w:sz="0" w:space="0" w:color="auto"/>
                    <w:left w:val="none" w:sz="0" w:space="0" w:color="auto"/>
                    <w:bottom w:val="none" w:sz="0" w:space="0" w:color="auto"/>
                    <w:right w:val="none" w:sz="0" w:space="0" w:color="auto"/>
                  </w:divBdr>
                </w:div>
                <w:div w:id="1295983244">
                  <w:marLeft w:val="0"/>
                  <w:marRight w:val="0"/>
                  <w:marTop w:val="0"/>
                  <w:marBottom w:val="0"/>
                  <w:divBdr>
                    <w:top w:val="none" w:sz="0" w:space="0" w:color="auto"/>
                    <w:left w:val="none" w:sz="0" w:space="0" w:color="auto"/>
                    <w:bottom w:val="none" w:sz="0" w:space="0" w:color="auto"/>
                    <w:right w:val="none" w:sz="0" w:space="0" w:color="auto"/>
                  </w:divBdr>
                </w:div>
                <w:div w:id="1355688871">
                  <w:marLeft w:val="0"/>
                  <w:marRight w:val="0"/>
                  <w:marTop w:val="0"/>
                  <w:marBottom w:val="0"/>
                  <w:divBdr>
                    <w:top w:val="none" w:sz="0" w:space="0" w:color="auto"/>
                    <w:left w:val="none" w:sz="0" w:space="0" w:color="auto"/>
                    <w:bottom w:val="none" w:sz="0" w:space="0" w:color="auto"/>
                    <w:right w:val="none" w:sz="0" w:space="0" w:color="auto"/>
                  </w:divBdr>
                </w:div>
                <w:div w:id="1370185471">
                  <w:marLeft w:val="0"/>
                  <w:marRight w:val="0"/>
                  <w:marTop w:val="0"/>
                  <w:marBottom w:val="0"/>
                  <w:divBdr>
                    <w:top w:val="none" w:sz="0" w:space="0" w:color="auto"/>
                    <w:left w:val="none" w:sz="0" w:space="0" w:color="auto"/>
                    <w:bottom w:val="none" w:sz="0" w:space="0" w:color="auto"/>
                    <w:right w:val="none" w:sz="0" w:space="0" w:color="auto"/>
                  </w:divBdr>
                </w:div>
                <w:div w:id="1408379144">
                  <w:marLeft w:val="0"/>
                  <w:marRight w:val="0"/>
                  <w:marTop w:val="0"/>
                  <w:marBottom w:val="0"/>
                  <w:divBdr>
                    <w:top w:val="none" w:sz="0" w:space="0" w:color="auto"/>
                    <w:left w:val="none" w:sz="0" w:space="0" w:color="auto"/>
                    <w:bottom w:val="none" w:sz="0" w:space="0" w:color="auto"/>
                    <w:right w:val="none" w:sz="0" w:space="0" w:color="auto"/>
                  </w:divBdr>
                </w:div>
                <w:div w:id="1410690492">
                  <w:marLeft w:val="0"/>
                  <w:marRight w:val="0"/>
                  <w:marTop w:val="0"/>
                  <w:marBottom w:val="0"/>
                  <w:divBdr>
                    <w:top w:val="none" w:sz="0" w:space="0" w:color="auto"/>
                    <w:left w:val="none" w:sz="0" w:space="0" w:color="auto"/>
                    <w:bottom w:val="none" w:sz="0" w:space="0" w:color="auto"/>
                    <w:right w:val="none" w:sz="0" w:space="0" w:color="auto"/>
                  </w:divBdr>
                </w:div>
                <w:div w:id="1423453500">
                  <w:marLeft w:val="0"/>
                  <w:marRight w:val="0"/>
                  <w:marTop w:val="0"/>
                  <w:marBottom w:val="0"/>
                  <w:divBdr>
                    <w:top w:val="none" w:sz="0" w:space="0" w:color="auto"/>
                    <w:left w:val="none" w:sz="0" w:space="0" w:color="auto"/>
                    <w:bottom w:val="none" w:sz="0" w:space="0" w:color="auto"/>
                    <w:right w:val="none" w:sz="0" w:space="0" w:color="auto"/>
                  </w:divBdr>
                </w:div>
                <w:div w:id="1423603616">
                  <w:marLeft w:val="0"/>
                  <w:marRight w:val="0"/>
                  <w:marTop w:val="0"/>
                  <w:marBottom w:val="0"/>
                  <w:divBdr>
                    <w:top w:val="none" w:sz="0" w:space="0" w:color="auto"/>
                    <w:left w:val="none" w:sz="0" w:space="0" w:color="auto"/>
                    <w:bottom w:val="none" w:sz="0" w:space="0" w:color="auto"/>
                    <w:right w:val="none" w:sz="0" w:space="0" w:color="auto"/>
                  </w:divBdr>
                </w:div>
                <w:div w:id="1427459981">
                  <w:marLeft w:val="0"/>
                  <w:marRight w:val="0"/>
                  <w:marTop w:val="0"/>
                  <w:marBottom w:val="0"/>
                  <w:divBdr>
                    <w:top w:val="none" w:sz="0" w:space="0" w:color="auto"/>
                    <w:left w:val="none" w:sz="0" w:space="0" w:color="auto"/>
                    <w:bottom w:val="none" w:sz="0" w:space="0" w:color="auto"/>
                    <w:right w:val="none" w:sz="0" w:space="0" w:color="auto"/>
                  </w:divBdr>
                </w:div>
                <w:div w:id="1431510304">
                  <w:marLeft w:val="0"/>
                  <w:marRight w:val="0"/>
                  <w:marTop w:val="0"/>
                  <w:marBottom w:val="0"/>
                  <w:divBdr>
                    <w:top w:val="none" w:sz="0" w:space="0" w:color="auto"/>
                    <w:left w:val="none" w:sz="0" w:space="0" w:color="auto"/>
                    <w:bottom w:val="none" w:sz="0" w:space="0" w:color="auto"/>
                    <w:right w:val="none" w:sz="0" w:space="0" w:color="auto"/>
                  </w:divBdr>
                </w:div>
                <w:div w:id="1434204497">
                  <w:marLeft w:val="0"/>
                  <w:marRight w:val="0"/>
                  <w:marTop w:val="0"/>
                  <w:marBottom w:val="0"/>
                  <w:divBdr>
                    <w:top w:val="none" w:sz="0" w:space="0" w:color="auto"/>
                    <w:left w:val="none" w:sz="0" w:space="0" w:color="auto"/>
                    <w:bottom w:val="none" w:sz="0" w:space="0" w:color="auto"/>
                    <w:right w:val="none" w:sz="0" w:space="0" w:color="auto"/>
                  </w:divBdr>
                </w:div>
                <w:div w:id="1446147385">
                  <w:marLeft w:val="0"/>
                  <w:marRight w:val="0"/>
                  <w:marTop w:val="0"/>
                  <w:marBottom w:val="0"/>
                  <w:divBdr>
                    <w:top w:val="none" w:sz="0" w:space="0" w:color="auto"/>
                    <w:left w:val="none" w:sz="0" w:space="0" w:color="auto"/>
                    <w:bottom w:val="none" w:sz="0" w:space="0" w:color="auto"/>
                    <w:right w:val="none" w:sz="0" w:space="0" w:color="auto"/>
                  </w:divBdr>
                </w:div>
                <w:div w:id="1569656899">
                  <w:marLeft w:val="0"/>
                  <w:marRight w:val="0"/>
                  <w:marTop w:val="0"/>
                  <w:marBottom w:val="0"/>
                  <w:divBdr>
                    <w:top w:val="none" w:sz="0" w:space="0" w:color="auto"/>
                    <w:left w:val="none" w:sz="0" w:space="0" w:color="auto"/>
                    <w:bottom w:val="none" w:sz="0" w:space="0" w:color="auto"/>
                    <w:right w:val="none" w:sz="0" w:space="0" w:color="auto"/>
                  </w:divBdr>
                </w:div>
                <w:div w:id="1581594247">
                  <w:marLeft w:val="0"/>
                  <w:marRight w:val="0"/>
                  <w:marTop w:val="0"/>
                  <w:marBottom w:val="0"/>
                  <w:divBdr>
                    <w:top w:val="none" w:sz="0" w:space="0" w:color="auto"/>
                    <w:left w:val="none" w:sz="0" w:space="0" w:color="auto"/>
                    <w:bottom w:val="none" w:sz="0" w:space="0" w:color="auto"/>
                    <w:right w:val="none" w:sz="0" w:space="0" w:color="auto"/>
                  </w:divBdr>
                </w:div>
                <w:div w:id="1590195081">
                  <w:marLeft w:val="0"/>
                  <w:marRight w:val="0"/>
                  <w:marTop w:val="0"/>
                  <w:marBottom w:val="0"/>
                  <w:divBdr>
                    <w:top w:val="none" w:sz="0" w:space="0" w:color="auto"/>
                    <w:left w:val="none" w:sz="0" w:space="0" w:color="auto"/>
                    <w:bottom w:val="none" w:sz="0" w:space="0" w:color="auto"/>
                    <w:right w:val="none" w:sz="0" w:space="0" w:color="auto"/>
                  </w:divBdr>
                </w:div>
                <w:div w:id="1591309320">
                  <w:marLeft w:val="0"/>
                  <w:marRight w:val="0"/>
                  <w:marTop w:val="0"/>
                  <w:marBottom w:val="0"/>
                  <w:divBdr>
                    <w:top w:val="none" w:sz="0" w:space="0" w:color="auto"/>
                    <w:left w:val="none" w:sz="0" w:space="0" w:color="auto"/>
                    <w:bottom w:val="none" w:sz="0" w:space="0" w:color="auto"/>
                    <w:right w:val="none" w:sz="0" w:space="0" w:color="auto"/>
                  </w:divBdr>
                </w:div>
                <w:div w:id="1620449432">
                  <w:marLeft w:val="0"/>
                  <w:marRight w:val="0"/>
                  <w:marTop w:val="0"/>
                  <w:marBottom w:val="0"/>
                  <w:divBdr>
                    <w:top w:val="none" w:sz="0" w:space="0" w:color="auto"/>
                    <w:left w:val="none" w:sz="0" w:space="0" w:color="auto"/>
                    <w:bottom w:val="none" w:sz="0" w:space="0" w:color="auto"/>
                    <w:right w:val="none" w:sz="0" w:space="0" w:color="auto"/>
                  </w:divBdr>
                </w:div>
                <w:div w:id="1636332909">
                  <w:marLeft w:val="0"/>
                  <w:marRight w:val="0"/>
                  <w:marTop w:val="0"/>
                  <w:marBottom w:val="0"/>
                  <w:divBdr>
                    <w:top w:val="none" w:sz="0" w:space="0" w:color="auto"/>
                    <w:left w:val="none" w:sz="0" w:space="0" w:color="auto"/>
                    <w:bottom w:val="none" w:sz="0" w:space="0" w:color="auto"/>
                    <w:right w:val="none" w:sz="0" w:space="0" w:color="auto"/>
                  </w:divBdr>
                </w:div>
                <w:div w:id="1646857442">
                  <w:marLeft w:val="0"/>
                  <w:marRight w:val="0"/>
                  <w:marTop w:val="0"/>
                  <w:marBottom w:val="0"/>
                  <w:divBdr>
                    <w:top w:val="none" w:sz="0" w:space="0" w:color="auto"/>
                    <w:left w:val="none" w:sz="0" w:space="0" w:color="auto"/>
                    <w:bottom w:val="none" w:sz="0" w:space="0" w:color="auto"/>
                    <w:right w:val="none" w:sz="0" w:space="0" w:color="auto"/>
                  </w:divBdr>
                </w:div>
                <w:div w:id="1649284684">
                  <w:marLeft w:val="0"/>
                  <w:marRight w:val="0"/>
                  <w:marTop w:val="0"/>
                  <w:marBottom w:val="0"/>
                  <w:divBdr>
                    <w:top w:val="none" w:sz="0" w:space="0" w:color="auto"/>
                    <w:left w:val="none" w:sz="0" w:space="0" w:color="auto"/>
                    <w:bottom w:val="none" w:sz="0" w:space="0" w:color="auto"/>
                    <w:right w:val="none" w:sz="0" w:space="0" w:color="auto"/>
                  </w:divBdr>
                </w:div>
                <w:div w:id="1674138168">
                  <w:marLeft w:val="0"/>
                  <w:marRight w:val="0"/>
                  <w:marTop w:val="0"/>
                  <w:marBottom w:val="0"/>
                  <w:divBdr>
                    <w:top w:val="none" w:sz="0" w:space="0" w:color="auto"/>
                    <w:left w:val="none" w:sz="0" w:space="0" w:color="auto"/>
                    <w:bottom w:val="none" w:sz="0" w:space="0" w:color="auto"/>
                    <w:right w:val="none" w:sz="0" w:space="0" w:color="auto"/>
                  </w:divBdr>
                </w:div>
                <w:div w:id="1693066254">
                  <w:marLeft w:val="0"/>
                  <w:marRight w:val="0"/>
                  <w:marTop w:val="0"/>
                  <w:marBottom w:val="0"/>
                  <w:divBdr>
                    <w:top w:val="none" w:sz="0" w:space="0" w:color="auto"/>
                    <w:left w:val="none" w:sz="0" w:space="0" w:color="auto"/>
                    <w:bottom w:val="none" w:sz="0" w:space="0" w:color="auto"/>
                    <w:right w:val="none" w:sz="0" w:space="0" w:color="auto"/>
                  </w:divBdr>
                </w:div>
                <w:div w:id="1698000362">
                  <w:marLeft w:val="0"/>
                  <w:marRight w:val="0"/>
                  <w:marTop w:val="0"/>
                  <w:marBottom w:val="0"/>
                  <w:divBdr>
                    <w:top w:val="none" w:sz="0" w:space="0" w:color="auto"/>
                    <w:left w:val="none" w:sz="0" w:space="0" w:color="auto"/>
                    <w:bottom w:val="none" w:sz="0" w:space="0" w:color="auto"/>
                    <w:right w:val="none" w:sz="0" w:space="0" w:color="auto"/>
                  </w:divBdr>
                </w:div>
                <w:div w:id="1728256929">
                  <w:marLeft w:val="0"/>
                  <w:marRight w:val="0"/>
                  <w:marTop w:val="0"/>
                  <w:marBottom w:val="0"/>
                  <w:divBdr>
                    <w:top w:val="none" w:sz="0" w:space="0" w:color="auto"/>
                    <w:left w:val="none" w:sz="0" w:space="0" w:color="auto"/>
                    <w:bottom w:val="none" w:sz="0" w:space="0" w:color="auto"/>
                    <w:right w:val="none" w:sz="0" w:space="0" w:color="auto"/>
                  </w:divBdr>
                </w:div>
                <w:div w:id="1738556382">
                  <w:marLeft w:val="0"/>
                  <w:marRight w:val="0"/>
                  <w:marTop w:val="0"/>
                  <w:marBottom w:val="0"/>
                  <w:divBdr>
                    <w:top w:val="none" w:sz="0" w:space="0" w:color="auto"/>
                    <w:left w:val="none" w:sz="0" w:space="0" w:color="auto"/>
                    <w:bottom w:val="none" w:sz="0" w:space="0" w:color="auto"/>
                    <w:right w:val="none" w:sz="0" w:space="0" w:color="auto"/>
                  </w:divBdr>
                </w:div>
                <w:div w:id="1761757053">
                  <w:marLeft w:val="0"/>
                  <w:marRight w:val="0"/>
                  <w:marTop w:val="0"/>
                  <w:marBottom w:val="0"/>
                  <w:divBdr>
                    <w:top w:val="none" w:sz="0" w:space="0" w:color="auto"/>
                    <w:left w:val="none" w:sz="0" w:space="0" w:color="auto"/>
                    <w:bottom w:val="none" w:sz="0" w:space="0" w:color="auto"/>
                    <w:right w:val="none" w:sz="0" w:space="0" w:color="auto"/>
                  </w:divBdr>
                </w:div>
                <w:div w:id="1777215847">
                  <w:marLeft w:val="0"/>
                  <w:marRight w:val="0"/>
                  <w:marTop w:val="0"/>
                  <w:marBottom w:val="0"/>
                  <w:divBdr>
                    <w:top w:val="none" w:sz="0" w:space="0" w:color="auto"/>
                    <w:left w:val="none" w:sz="0" w:space="0" w:color="auto"/>
                    <w:bottom w:val="none" w:sz="0" w:space="0" w:color="auto"/>
                    <w:right w:val="none" w:sz="0" w:space="0" w:color="auto"/>
                  </w:divBdr>
                </w:div>
                <w:div w:id="1785608585">
                  <w:marLeft w:val="0"/>
                  <w:marRight w:val="0"/>
                  <w:marTop w:val="0"/>
                  <w:marBottom w:val="0"/>
                  <w:divBdr>
                    <w:top w:val="none" w:sz="0" w:space="0" w:color="auto"/>
                    <w:left w:val="none" w:sz="0" w:space="0" w:color="auto"/>
                    <w:bottom w:val="none" w:sz="0" w:space="0" w:color="auto"/>
                    <w:right w:val="none" w:sz="0" w:space="0" w:color="auto"/>
                  </w:divBdr>
                </w:div>
                <w:div w:id="1817719239">
                  <w:marLeft w:val="0"/>
                  <w:marRight w:val="0"/>
                  <w:marTop w:val="0"/>
                  <w:marBottom w:val="0"/>
                  <w:divBdr>
                    <w:top w:val="none" w:sz="0" w:space="0" w:color="auto"/>
                    <w:left w:val="none" w:sz="0" w:space="0" w:color="auto"/>
                    <w:bottom w:val="none" w:sz="0" w:space="0" w:color="auto"/>
                    <w:right w:val="none" w:sz="0" w:space="0" w:color="auto"/>
                  </w:divBdr>
                </w:div>
                <w:div w:id="1847790318">
                  <w:marLeft w:val="0"/>
                  <w:marRight w:val="0"/>
                  <w:marTop w:val="0"/>
                  <w:marBottom w:val="0"/>
                  <w:divBdr>
                    <w:top w:val="none" w:sz="0" w:space="0" w:color="auto"/>
                    <w:left w:val="none" w:sz="0" w:space="0" w:color="auto"/>
                    <w:bottom w:val="none" w:sz="0" w:space="0" w:color="auto"/>
                    <w:right w:val="none" w:sz="0" w:space="0" w:color="auto"/>
                  </w:divBdr>
                </w:div>
                <w:div w:id="1849754391">
                  <w:marLeft w:val="0"/>
                  <w:marRight w:val="0"/>
                  <w:marTop w:val="0"/>
                  <w:marBottom w:val="0"/>
                  <w:divBdr>
                    <w:top w:val="none" w:sz="0" w:space="0" w:color="auto"/>
                    <w:left w:val="none" w:sz="0" w:space="0" w:color="auto"/>
                    <w:bottom w:val="none" w:sz="0" w:space="0" w:color="auto"/>
                    <w:right w:val="none" w:sz="0" w:space="0" w:color="auto"/>
                  </w:divBdr>
                </w:div>
                <w:div w:id="1856648029">
                  <w:marLeft w:val="0"/>
                  <w:marRight w:val="0"/>
                  <w:marTop w:val="0"/>
                  <w:marBottom w:val="0"/>
                  <w:divBdr>
                    <w:top w:val="none" w:sz="0" w:space="0" w:color="auto"/>
                    <w:left w:val="none" w:sz="0" w:space="0" w:color="auto"/>
                    <w:bottom w:val="none" w:sz="0" w:space="0" w:color="auto"/>
                    <w:right w:val="none" w:sz="0" w:space="0" w:color="auto"/>
                  </w:divBdr>
                </w:div>
                <w:div w:id="1880584889">
                  <w:marLeft w:val="0"/>
                  <w:marRight w:val="0"/>
                  <w:marTop w:val="0"/>
                  <w:marBottom w:val="0"/>
                  <w:divBdr>
                    <w:top w:val="none" w:sz="0" w:space="0" w:color="auto"/>
                    <w:left w:val="none" w:sz="0" w:space="0" w:color="auto"/>
                    <w:bottom w:val="none" w:sz="0" w:space="0" w:color="auto"/>
                    <w:right w:val="none" w:sz="0" w:space="0" w:color="auto"/>
                  </w:divBdr>
                </w:div>
                <w:div w:id="1892299532">
                  <w:marLeft w:val="0"/>
                  <w:marRight w:val="0"/>
                  <w:marTop w:val="0"/>
                  <w:marBottom w:val="0"/>
                  <w:divBdr>
                    <w:top w:val="none" w:sz="0" w:space="0" w:color="auto"/>
                    <w:left w:val="none" w:sz="0" w:space="0" w:color="auto"/>
                    <w:bottom w:val="none" w:sz="0" w:space="0" w:color="auto"/>
                    <w:right w:val="none" w:sz="0" w:space="0" w:color="auto"/>
                  </w:divBdr>
                </w:div>
                <w:div w:id="1919557865">
                  <w:marLeft w:val="0"/>
                  <w:marRight w:val="0"/>
                  <w:marTop w:val="0"/>
                  <w:marBottom w:val="0"/>
                  <w:divBdr>
                    <w:top w:val="none" w:sz="0" w:space="0" w:color="auto"/>
                    <w:left w:val="none" w:sz="0" w:space="0" w:color="auto"/>
                    <w:bottom w:val="none" w:sz="0" w:space="0" w:color="auto"/>
                    <w:right w:val="none" w:sz="0" w:space="0" w:color="auto"/>
                  </w:divBdr>
                </w:div>
                <w:div w:id="1989626299">
                  <w:marLeft w:val="0"/>
                  <w:marRight w:val="0"/>
                  <w:marTop w:val="0"/>
                  <w:marBottom w:val="0"/>
                  <w:divBdr>
                    <w:top w:val="none" w:sz="0" w:space="0" w:color="auto"/>
                    <w:left w:val="none" w:sz="0" w:space="0" w:color="auto"/>
                    <w:bottom w:val="none" w:sz="0" w:space="0" w:color="auto"/>
                    <w:right w:val="none" w:sz="0" w:space="0" w:color="auto"/>
                  </w:divBdr>
                </w:div>
                <w:div w:id="2001080764">
                  <w:marLeft w:val="0"/>
                  <w:marRight w:val="0"/>
                  <w:marTop w:val="0"/>
                  <w:marBottom w:val="0"/>
                  <w:divBdr>
                    <w:top w:val="none" w:sz="0" w:space="0" w:color="auto"/>
                    <w:left w:val="none" w:sz="0" w:space="0" w:color="auto"/>
                    <w:bottom w:val="none" w:sz="0" w:space="0" w:color="auto"/>
                    <w:right w:val="none" w:sz="0" w:space="0" w:color="auto"/>
                  </w:divBdr>
                </w:div>
                <w:div w:id="2003964661">
                  <w:marLeft w:val="0"/>
                  <w:marRight w:val="0"/>
                  <w:marTop w:val="0"/>
                  <w:marBottom w:val="0"/>
                  <w:divBdr>
                    <w:top w:val="none" w:sz="0" w:space="0" w:color="auto"/>
                    <w:left w:val="none" w:sz="0" w:space="0" w:color="auto"/>
                    <w:bottom w:val="none" w:sz="0" w:space="0" w:color="auto"/>
                    <w:right w:val="none" w:sz="0" w:space="0" w:color="auto"/>
                  </w:divBdr>
                </w:div>
                <w:div w:id="2005013993">
                  <w:marLeft w:val="0"/>
                  <w:marRight w:val="0"/>
                  <w:marTop w:val="0"/>
                  <w:marBottom w:val="0"/>
                  <w:divBdr>
                    <w:top w:val="none" w:sz="0" w:space="0" w:color="auto"/>
                    <w:left w:val="none" w:sz="0" w:space="0" w:color="auto"/>
                    <w:bottom w:val="none" w:sz="0" w:space="0" w:color="auto"/>
                    <w:right w:val="none" w:sz="0" w:space="0" w:color="auto"/>
                  </w:divBdr>
                </w:div>
                <w:div w:id="2020542212">
                  <w:marLeft w:val="0"/>
                  <w:marRight w:val="0"/>
                  <w:marTop w:val="0"/>
                  <w:marBottom w:val="0"/>
                  <w:divBdr>
                    <w:top w:val="none" w:sz="0" w:space="0" w:color="auto"/>
                    <w:left w:val="none" w:sz="0" w:space="0" w:color="auto"/>
                    <w:bottom w:val="none" w:sz="0" w:space="0" w:color="auto"/>
                    <w:right w:val="none" w:sz="0" w:space="0" w:color="auto"/>
                  </w:divBdr>
                </w:div>
                <w:div w:id="2022734262">
                  <w:marLeft w:val="0"/>
                  <w:marRight w:val="0"/>
                  <w:marTop w:val="0"/>
                  <w:marBottom w:val="0"/>
                  <w:divBdr>
                    <w:top w:val="none" w:sz="0" w:space="0" w:color="auto"/>
                    <w:left w:val="none" w:sz="0" w:space="0" w:color="auto"/>
                    <w:bottom w:val="none" w:sz="0" w:space="0" w:color="auto"/>
                    <w:right w:val="none" w:sz="0" w:space="0" w:color="auto"/>
                  </w:divBdr>
                </w:div>
                <w:div w:id="2037391133">
                  <w:marLeft w:val="0"/>
                  <w:marRight w:val="0"/>
                  <w:marTop w:val="0"/>
                  <w:marBottom w:val="0"/>
                  <w:divBdr>
                    <w:top w:val="none" w:sz="0" w:space="0" w:color="auto"/>
                    <w:left w:val="none" w:sz="0" w:space="0" w:color="auto"/>
                    <w:bottom w:val="none" w:sz="0" w:space="0" w:color="auto"/>
                    <w:right w:val="none" w:sz="0" w:space="0" w:color="auto"/>
                  </w:divBdr>
                </w:div>
                <w:div w:id="21376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2423">
      <w:bodyDiv w:val="1"/>
      <w:marLeft w:val="0"/>
      <w:marRight w:val="0"/>
      <w:marTop w:val="0"/>
      <w:marBottom w:val="0"/>
      <w:divBdr>
        <w:top w:val="none" w:sz="0" w:space="0" w:color="auto"/>
        <w:left w:val="none" w:sz="0" w:space="0" w:color="auto"/>
        <w:bottom w:val="none" w:sz="0" w:space="0" w:color="auto"/>
        <w:right w:val="none" w:sz="0" w:space="0" w:color="auto"/>
      </w:divBdr>
      <w:divsChild>
        <w:div w:id="20859840">
          <w:marLeft w:val="0"/>
          <w:marRight w:val="0"/>
          <w:marTop w:val="0"/>
          <w:marBottom w:val="0"/>
          <w:divBdr>
            <w:top w:val="none" w:sz="0" w:space="0" w:color="auto"/>
            <w:left w:val="none" w:sz="0" w:space="0" w:color="auto"/>
            <w:bottom w:val="none" w:sz="0" w:space="0" w:color="auto"/>
            <w:right w:val="none" w:sz="0" w:space="0" w:color="auto"/>
          </w:divBdr>
          <w:divsChild>
            <w:div w:id="1687824210">
              <w:marLeft w:val="0"/>
              <w:marRight w:val="0"/>
              <w:marTop w:val="0"/>
              <w:marBottom w:val="0"/>
              <w:divBdr>
                <w:top w:val="none" w:sz="0" w:space="0" w:color="auto"/>
                <w:left w:val="none" w:sz="0" w:space="0" w:color="auto"/>
                <w:bottom w:val="none" w:sz="0" w:space="0" w:color="auto"/>
                <w:right w:val="none" w:sz="0" w:space="0" w:color="auto"/>
              </w:divBdr>
              <w:divsChild>
                <w:div w:id="16578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58387">
          <w:marLeft w:val="0"/>
          <w:marRight w:val="0"/>
          <w:marTop w:val="0"/>
          <w:marBottom w:val="0"/>
          <w:divBdr>
            <w:top w:val="none" w:sz="0" w:space="0" w:color="auto"/>
            <w:left w:val="none" w:sz="0" w:space="0" w:color="auto"/>
            <w:bottom w:val="none" w:sz="0" w:space="0" w:color="auto"/>
            <w:right w:val="none" w:sz="0" w:space="0" w:color="auto"/>
          </w:divBdr>
        </w:div>
        <w:div w:id="1007947139">
          <w:marLeft w:val="0"/>
          <w:marRight w:val="0"/>
          <w:marTop w:val="0"/>
          <w:marBottom w:val="0"/>
          <w:divBdr>
            <w:top w:val="none" w:sz="0" w:space="0" w:color="auto"/>
            <w:left w:val="none" w:sz="0" w:space="0" w:color="auto"/>
            <w:bottom w:val="none" w:sz="0" w:space="0" w:color="auto"/>
            <w:right w:val="none" w:sz="0" w:space="0" w:color="auto"/>
          </w:divBdr>
          <w:divsChild>
            <w:div w:id="1689477799">
              <w:marLeft w:val="0"/>
              <w:marRight w:val="0"/>
              <w:marTop w:val="0"/>
              <w:marBottom w:val="0"/>
              <w:divBdr>
                <w:top w:val="none" w:sz="0" w:space="0" w:color="auto"/>
                <w:left w:val="none" w:sz="0" w:space="0" w:color="auto"/>
                <w:bottom w:val="none" w:sz="0" w:space="0" w:color="auto"/>
                <w:right w:val="none" w:sz="0" w:space="0" w:color="auto"/>
              </w:divBdr>
              <w:divsChild>
                <w:div w:id="449587147">
                  <w:marLeft w:val="0"/>
                  <w:marRight w:val="0"/>
                  <w:marTop w:val="0"/>
                  <w:marBottom w:val="0"/>
                  <w:divBdr>
                    <w:top w:val="none" w:sz="0" w:space="0" w:color="auto"/>
                    <w:left w:val="none" w:sz="0" w:space="0" w:color="auto"/>
                    <w:bottom w:val="none" w:sz="0" w:space="0" w:color="auto"/>
                    <w:right w:val="none" w:sz="0" w:space="0" w:color="auto"/>
                  </w:divBdr>
                </w:div>
                <w:div w:id="606473486">
                  <w:marLeft w:val="0"/>
                  <w:marRight w:val="0"/>
                  <w:marTop w:val="0"/>
                  <w:marBottom w:val="0"/>
                  <w:divBdr>
                    <w:top w:val="none" w:sz="0" w:space="0" w:color="auto"/>
                    <w:left w:val="none" w:sz="0" w:space="0" w:color="auto"/>
                    <w:bottom w:val="none" w:sz="0" w:space="0" w:color="auto"/>
                    <w:right w:val="none" w:sz="0" w:space="0" w:color="auto"/>
                  </w:divBdr>
                </w:div>
                <w:div w:id="16713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7551">
          <w:marLeft w:val="0"/>
          <w:marRight w:val="0"/>
          <w:marTop w:val="0"/>
          <w:marBottom w:val="0"/>
          <w:divBdr>
            <w:top w:val="none" w:sz="0" w:space="0" w:color="auto"/>
            <w:left w:val="none" w:sz="0" w:space="0" w:color="auto"/>
            <w:bottom w:val="none" w:sz="0" w:space="0" w:color="auto"/>
            <w:right w:val="none" w:sz="0" w:space="0" w:color="auto"/>
          </w:divBdr>
        </w:div>
      </w:divsChild>
    </w:div>
    <w:div w:id="1842158527">
      <w:bodyDiv w:val="1"/>
      <w:marLeft w:val="0"/>
      <w:marRight w:val="0"/>
      <w:marTop w:val="0"/>
      <w:marBottom w:val="0"/>
      <w:divBdr>
        <w:top w:val="none" w:sz="0" w:space="0" w:color="auto"/>
        <w:left w:val="none" w:sz="0" w:space="0" w:color="auto"/>
        <w:bottom w:val="none" w:sz="0" w:space="0" w:color="auto"/>
        <w:right w:val="none" w:sz="0" w:space="0" w:color="auto"/>
      </w:divBdr>
      <w:divsChild>
        <w:div w:id="283930330">
          <w:marLeft w:val="0"/>
          <w:marRight w:val="0"/>
          <w:marTop w:val="0"/>
          <w:marBottom w:val="0"/>
          <w:divBdr>
            <w:top w:val="none" w:sz="0" w:space="0" w:color="auto"/>
            <w:left w:val="none" w:sz="0" w:space="0" w:color="auto"/>
            <w:bottom w:val="none" w:sz="0" w:space="0" w:color="auto"/>
            <w:right w:val="none" w:sz="0" w:space="0" w:color="auto"/>
          </w:divBdr>
        </w:div>
        <w:div w:id="430203157">
          <w:marLeft w:val="0"/>
          <w:marRight w:val="0"/>
          <w:marTop w:val="0"/>
          <w:marBottom w:val="0"/>
          <w:divBdr>
            <w:top w:val="none" w:sz="0" w:space="0" w:color="auto"/>
            <w:left w:val="none" w:sz="0" w:space="0" w:color="auto"/>
            <w:bottom w:val="none" w:sz="0" w:space="0" w:color="auto"/>
            <w:right w:val="none" w:sz="0" w:space="0" w:color="auto"/>
          </w:divBdr>
          <w:divsChild>
            <w:div w:id="1575435712">
              <w:marLeft w:val="0"/>
              <w:marRight w:val="0"/>
              <w:marTop w:val="0"/>
              <w:marBottom w:val="0"/>
              <w:divBdr>
                <w:top w:val="none" w:sz="0" w:space="0" w:color="auto"/>
                <w:left w:val="none" w:sz="0" w:space="0" w:color="auto"/>
                <w:bottom w:val="none" w:sz="0" w:space="0" w:color="auto"/>
                <w:right w:val="none" w:sz="0" w:space="0" w:color="auto"/>
              </w:divBdr>
              <w:divsChild>
                <w:div w:id="376321747">
                  <w:marLeft w:val="0"/>
                  <w:marRight w:val="0"/>
                  <w:marTop w:val="0"/>
                  <w:marBottom w:val="0"/>
                  <w:divBdr>
                    <w:top w:val="none" w:sz="0" w:space="0" w:color="auto"/>
                    <w:left w:val="none" w:sz="0" w:space="0" w:color="auto"/>
                    <w:bottom w:val="none" w:sz="0" w:space="0" w:color="auto"/>
                    <w:right w:val="none" w:sz="0" w:space="0" w:color="auto"/>
                  </w:divBdr>
                </w:div>
                <w:div w:id="457332821">
                  <w:marLeft w:val="0"/>
                  <w:marRight w:val="0"/>
                  <w:marTop w:val="0"/>
                  <w:marBottom w:val="0"/>
                  <w:divBdr>
                    <w:top w:val="none" w:sz="0" w:space="0" w:color="auto"/>
                    <w:left w:val="none" w:sz="0" w:space="0" w:color="auto"/>
                    <w:bottom w:val="none" w:sz="0" w:space="0" w:color="auto"/>
                    <w:right w:val="none" w:sz="0" w:space="0" w:color="auto"/>
                  </w:divBdr>
                </w:div>
                <w:div w:id="15158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654">
          <w:marLeft w:val="0"/>
          <w:marRight w:val="0"/>
          <w:marTop w:val="0"/>
          <w:marBottom w:val="0"/>
          <w:divBdr>
            <w:top w:val="none" w:sz="0" w:space="0" w:color="auto"/>
            <w:left w:val="none" w:sz="0" w:space="0" w:color="auto"/>
            <w:bottom w:val="none" w:sz="0" w:space="0" w:color="auto"/>
            <w:right w:val="none" w:sz="0" w:space="0" w:color="auto"/>
          </w:divBdr>
          <w:divsChild>
            <w:div w:id="540703483">
              <w:marLeft w:val="0"/>
              <w:marRight w:val="0"/>
              <w:marTop w:val="0"/>
              <w:marBottom w:val="0"/>
              <w:divBdr>
                <w:top w:val="none" w:sz="0" w:space="0" w:color="auto"/>
                <w:left w:val="none" w:sz="0" w:space="0" w:color="auto"/>
                <w:bottom w:val="none" w:sz="0" w:space="0" w:color="auto"/>
                <w:right w:val="none" w:sz="0" w:space="0" w:color="auto"/>
              </w:divBdr>
              <w:divsChild>
                <w:div w:id="5752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7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vv@minosvit.niiit.kiev.ua" TargetMode="External"/><Relationship Id="rId18" Type="http://schemas.openxmlformats.org/officeDocument/2006/relationships/hyperlink" Target="https://nenc.gov.ua/wp-content/uploads/2015/01/1_9-188.pdf" TargetMode="External"/><Relationship Id="rId26" Type="http://schemas.openxmlformats.org/officeDocument/2006/relationships/hyperlink" Target="http://gazeta.dt.ua/SOCIETY/viyskovi_mobilizatsiyi_v_ukrayini_19431944_rokiv_vi_povinni_zmiti_vlasnoyu_krovyu_provinu_pered_batk.html" TargetMode="External"/><Relationship Id="rId39" Type="http://schemas.openxmlformats.org/officeDocument/2006/relationships/hyperlink" Target="http://www.memory.gov.ua/news/peremoga-lyudyanosti-providni-istoriki-pro-ukraintsiv-na-riznikh-frontakh-drugoi-svitovoi-visok" TargetMode="External"/><Relationship Id="rId21" Type="http://schemas.openxmlformats.org/officeDocument/2006/relationships/hyperlink" Target="http://www.istpravda.com.ua/blogs/2011/06/22/43446/" TargetMode="External"/><Relationship Id="rId34" Type="http://schemas.openxmlformats.org/officeDocument/2006/relationships/hyperlink" Target="http://www.memory.gov.ua/news/metodichni-materiali-ukrainskogo-institutu-natsionalnoi-pam-yati-do-70-i-richnitsi-vignannya-na" TargetMode="External"/><Relationship Id="rId42" Type="http://schemas.openxmlformats.org/officeDocument/2006/relationships/hyperlink" Target="http://www.memory.gov.ua/news/yak-vidznachayut-den-peremogi-v-evropi" TargetMode="External"/><Relationship Id="rId47" Type="http://schemas.openxmlformats.org/officeDocument/2006/relationships/hyperlink" Target="http://likbez.org.ua/uk/v-velikuyu-otechestvennuyu-russkie-razgromili-byi-germaniyu-i-bez-uchastiya-ukraintsev.html" TargetMode="External"/><Relationship Id="rId50" Type="http://schemas.openxmlformats.org/officeDocument/2006/relationships/hyperlink" Target="http://www.istpravda.com.ua/articles/2013/05/9/123358/"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nenc@nenc.gov.ua" TargetMode="External"/><Relationship Id="rId25" Type="http://schemas.openxmlformats.org/officeDocument/2006/relationships/hyperlink" Target="http://www.memory.gov.ua/news/georgiivska-strichka-shcho-vona-oznachae" TargetMode="External"/><Relationship Id="rId33" Type="http://schemas.openxmlformats.org/officeDocument/2006/relationships/hyperlink" Target="http://www.memory.gov.ua/news/metodichni-materiali-ukrainskogo-institutu-natsionalnoi-pam-yati-do-70-i-richnitsi-vignannya-na" TargetMode="External"/><Relationship Id="rId38" Type="http://schemas.openxmlformats.org/officeDocument/2006/relationships/hyperlink" Target="http://www.memory.gov.ua/news/1-veresnya-vidznachaetsya-75-ta-richnitsya-pochatku-drugoi-svitovoi-viini" TargetMode="External"/><Relationship Id="rId46" Type="http://schemas.openxmlformats.org/officeDocument/2006/relationships/hyperlink" Target="http://likbez.org.ua/uk/v-velikuyu-otechestvennuyu-russkie-razgromili-byi-germaniyu-i-bez-uchastiya-ukraintsev.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diasporiana.org.ua/memuari/382-samchuk-u-p-yat-po-dvanadtsyatiy/" TargetMode="External"/><Relationship Id="rId29" Type="http://schemas.openxmlformats.org/officeDocument/2006/relationships/hyperlink" Target="http://gazeta.dt.ua/SOCIETY/gitler_i_stalin_u_poshukah_separatnogo_miru_nerozgadana_zagadka_drugoyi_svitovoyi_viyni.html" TargetMode="External"/><Relationship Id="rId41" Type="http://schemas.openxmlformats.org/officeDocument/2006/relationships/hyperlink" Target="http://www.memory.gov.ua/news/yak-vidznachayut-den-peremogi-v-evrop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gazeta.dt.ua/POLITICS/ukrayinska_druga_svitova_v_kolori.html" TargetMode="External"/><Relationship Id="rId32" Type="http://schemas.openxmlformats.org/officeDocument/2006/relationships/hyperlink" Target="http://comin.kmu.gov.ua/control/uk/publish/article?art_id=112237&amp;cat_id=77135" TargetMode="External"/><Relationship Id="rId37" Type="http://schemas.openxmlformats.org/officeDocument/2006/relationships/hyperlink" Target="http://www.memory.gov.ua/news/1-veresnya-vidznachaetsya-75-ta-richnitsya-pochatku-drugoi-svitovoi-viini" TargetMode="External"/><Relationship Id="rId40" Type="http://schemas.openxmlformats.org/officeDocument/2006/relationships/hyperlink" Target="http://www.memory.gov.ua/news/peremoga-lyudyanosti-providni-istoriki-pro-ukraintsiv-na-riznikh-frontakh-drugoi-svitovoi-visok" TargetMode="External"/><Relationship Id="rId45" Type="http://schemas.openxmlformats.org/officeDocument/2006/relationships/hyperlink" Target="http://www.memory.gov.ua/news/ukrainski-istoriki-vidpovili-putinu-naperedodni-dnya-peremogi"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likbez.org.ua/uk/in-ukraine-the-right-to-talk-about-the-great-patriotic-war-rather-than-world-war-ii.html" TargetMode="External"/><Relationship Id="rId28" Type="http://schemas.openxmlformats.org/officeDocument/2006/relationships/hyperlink" Target="http://gazeta.dt.ua/SOCIETY/gitler_i_stalin_u_poshukah_separatnogo_miru_nerozgadana_zagadka_drugoyi_svitovoyi_viyni.html" TargetMode="External"/><Relationship Id="rId36" Type="http://schemas.openxmlformats.org/officeDocument/2006/relationships/hyperlink" Target="http://www.memory.gov.ua/news/23-serpnya-vidznachatimetsya-evropeiskii-den-pamyati-zhertv-stalinizmu-ta-natsizmu-ta-75-ta-ric" TargetMode="External"/><Relationship Id="rId49" Type="http://schemas.openxmlformats.org/officeDocument/2006/relationships/hyperlink" Target="http://www.memory.gov.ua/news/tsina-peremogi-vklad-ukraintsiv-u-rozgrom-natsizmu" TargetMode="External"/><Relationship Id="rId10" Type="http://schemas.openxmlformats.org/officeDocument/2006/relationships/hyperlink" Target="mailto:rivneosun2007@ukr.net" TargetMode="External"/><Relationship Id="rId19" Type="http://schemas.openxmlformats.org/officeDocument/2006/relationships/hyperlink" Target="http://diasporiana.org.ua/memuari/382-samchuk-u-p-yat-po-dvanadtsyatiy/" TargetMode="External"/><Relationship Id="rId31" Type="http://schemas.openxmlformats.org/officeDocument/2006/relationships/hyperlink" Target="http://comin.kmu.gov.ua/control/uk/publish/article?art_id=112237&amp;cat_id=77135" TargetMode="External"/><Relationship Id="rId44" Type="http://schemas.openxmlformats.org/officeDocument/2006/relationships/hyperlink" Target="http://www.pravda.com.ua/articles/2010/05/7/5017138/" TargetMode="External"/><Relationship Id="rId52" Type="http://schemas.openxmlformats.org/officeDocument/2006/relationships/hyperlink" Target="http://www.memory.gov.ua/publication/viina-pam-yatei-obraz-velikoi-peremogi-yak-instrument-manipulyatsii-istorichnoyu-svidom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hyperlink" Target="http://likbez.org.ua/uk/in-ukraine-the-right-to-talk-about-the-great-patriotic-war-rather-than-world-war-ii.html" TargetMode="External"/><Relationship Id="rId27" Type="http://schemas.openxmlformats.org/officeDocument/2006/relationships/hyperlink" Target="http://gazeta.dt.ua/SOCIETY/viyskovi_mobilizatsiyi_v_ukrayini_19431944_rokiv_vi_povinni_zmiti_vlasnoyu_krovyu_provinu_pered_batk.html" TargetMode="External"/><Relationship Id="rId30" Type="http://schemas.openxmlformats.org/officeDocument/2006/relationships/hyperlink" Target="http://www.istpravda.com.ua/articles/2012/05/9/84642/" TargetMode="External"/><Relationship Id="rId35" Type="http://schemas.openxmlformats.org/officeDocument/2006/relationships/hyperlink" Target="http://www.memory.gov.ua/news/23-serpnya-vidznachatimetsya-evropeiskii-den-pamyati-zhertv-stalinizmu-ta-natsizmu-ta-75-ta-ric" TargetMode="External"/><Relationship Id="rId43" Type="http://schemas.openxmlformats.org/officeDocument/2006/relationships/hyperlink" Target="http://www.istpravda.com.ua/articles/2014/05/8/142834/" TargetMode="External"/><Relationship Id="rId48" Type="http://schemas.openxmlformats.org/officeDocument/2006/relationships/hyperlink" Target="http://www.memory.gov.ua/news/tsina-peremogi-vklad-ukraintsiv-u-rozgrom-natsizmu" TargetMode="External"/><Relationship Id="rId8" Type="http://schemas.openxmlformats.org/officeDocument/2006/relationships/image" Target="media/image1.png"/><Relationship Id="rId51" Type="http://schemas.openxmlformats.org/officeDocument/2006/relationships/hyperlink" Target="http://www.memory.gov.ua/publication/viina-pam-yatei-obraz-velikoi-peremogi-yak-instrument-manipulyatsii-istorichnoyu-svidom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17A8-8C88-4B06-B9CE-34BB2F74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21480</Words>
  <Characters>12244</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NhT</Company>
  <LinksUpToDate>false</LinksUpToDate>
  <CharactersWithSpaces>33657</CharactersWithSpaces>
  <SharedDoc>false</SharedDoc>
  <HLinks>
    <vt:vector size="6" baseType="variant">
      <vt:variant>
        <vt:i4>262197</vt:i4>
      </vt:variant>
      <vt:variant>
        <vt:i4>3</vt:i4>
      </vt:variant>
      <vt:variant>
        <vt:i4>0</vt:i4>
      </vt:variant>
      <vt:variant>
        <vt:i4>5</vt:i4>
      </vt:variant>
      <vt:variant>
        <vt:lpwstr>mailto:rivneosun2007@ukr.net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comp2</cp:lastModifiedBy>
  <cp:revision>13</cp:revision>
  <dcterms:created xsi:type="dcterms:W3CDTF">2015-01-21T12:11:00Z</dcterms:created>
  <dcterms:modified xsi:type="dcterms:W3CDTF">2015-04-15T10:06:00Z</dcterms:modified>
</cp:coreProperties>
</file>