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C2" w:rsidRDefault="002D1CC2" w:rsidP="002D1CC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2D1CC2">
        <w:rPr>
          <w:rFonts w:ascii="Times New Roman" w:hAnsi="Times New Roman" w:cs="Times New Roman"/>
          <w:sz w:val="26"/>
          <w:szCs w:val="26"/>
        </w:rPr>
        <w:t>ЗАТВЕРДЖУЮ</w:t>
      </w:r>
    </w:p>
    <w:p w:rsidR="002D1CC2" w:rsidRDefault="002D1CC2" w:rsidP="002D1CC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відділу освіти </w:t>
      </w:r>
    </w:p>
    <w:p w:rsidR="002D1CC2" w:rsidRDefault="002D1CC2" w:rsidP="002D1CC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Млинівської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районної державної адміністрації </w:t>
      </w:r>
    </w:p>
    <w:p w:rsidR="002D1CC2" w:rsidRDefault="002D1CC2" w:rsidP="002D1CC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__________________Т. М. Гордійчук</w:t>
      </w:r>
    </w:p>
    <w:p w:rsidR="002D1CC2" w:rsidRDefault="002D1CC2" w:rsidP="002D1CC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:rsidR="002D1CC2" w:rsidRPr="00C44185" w:rsidRDefault="00244FF0" w:rsidP="002D1CC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25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2D1CC2">
        <w:rPr>
          <w:rFonts w:ascii="Times New Roman" w:hAnsi="Times New Roman" w:cs="Times New Roman"/>
          <w:sz w:val="26"/>
          <w:szCs w:val="26"/>
        </w:rPr>
        <w:t>.2</w:t>
      </w:r>
      <w:r w:rsidR="00810B9A">
        <w:rPr>
          <w:rFonts w:ascii="Times New Roman" w:hAnsi="Times New Roman" w:cs="Times New Roman"/>
          <w:sz w:val="26"/>
          <w:szCs w:val="26"/>
        </w:rPr>
        <w:t>0</w:t>
      </w:r>
      <w:r w:rsidR="002D1CC2">
        <w:rPr>
          <w:rFonts w:ascii="Times New Roman" w:hAnsi="Times New Roman" w:cs="Times New Roman"/>
          <w:sz w:val="26"/>
          <w:szCs w:val="26"/>
        </w:rPr>
        <w:t>16р</w:t>
      </w:r>
    </w:p>
    <w:p w:rsidR="002D1CC2" w:rsidRPr="002D1CC2" w:rsidRDefault="002D1CC2" w:rsidP="002D1CC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:rsidR="002D1CC2" w:rsidRPr="002D1CC2" w:rsidRDefault="002D1CC2" w:rsidP="002D1C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CC2">
        <w:rPr>
          <w:rFonts w:ascii="Times New Roman" w:hAnsi="Times New Roman" w:cs="Times New Roman"/>
          <w:b/>
          <w:sz w:val="26"/>
          <w:szCs w:val="26"/>
        </w:rPr>
        <w:t>Заходи</w:t>
      </w:r>
    </w:p>
    <w:p w:rsidR="002D1CC2" w:rsidRPr="002D1CC2" w:rsidRDefault="002D1CC2" w:rsidP="002D1C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CC2">
        <w:rPr>
          <w:rFonts w:ascii="Times New Roman" w:hAnsi="Times New Roman" w:cs="Times New Roman"/>
          <w:b/>
          <w:sz w:val="26"/>
          <w:szCs w:val="26"/>
        </w:rPr>
        <w:t xml:space="preserve">щодо запобігання виникненню нещасних випадків невиробничого характеру </w:t>
      </w:r>
    </w:p>
    <w:p w:rsidR="002D1CC2" w:rsidRPr="002D1CC2" w:rsidRDefault="002D1CC2" w:rsidP="002D1C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CC2">
        <w:rPr>
          <w:rFonts w:ascii="Times New Roman" w:hAnsi="Times New Roman" w:cs="Times New Roman"/>
          <w:b/>
          <w:sz w:val="26"/>
          <w:szCs w:val="26"/>
        </w:rPr>
        <w:t xml:space="preserve">у закладах та установах освіти </w:t>
      </w:r>
      <w:proofErr w:type="spellStart"/>
      <w:r w:rsidRPr="002D1CC2">
        <w:rPr>
          <w:rFonts w:ascii="Times New Roman" w:hAnsi="Times New Roman" w:cs="Times New Roman"/>
          <w:b/>
          <w:sz w:val="26"/>
          <w:szCs w:val="26"/>
        </w:rPr>
        <w:t>Млинівського</w:t>
      </w:r>
      <w:proofErr w:type="spellEnd"/>
      <w:r w:rsidRPr="002D1CC2">
        <w:rPr>
          <w:rFonts w:ascii="Times New Roman" w:hAnsi="Times New Roman" w:cs="Times New Roman"/>
          <w:b/>
          <w:sz w:val="26"/>
          <w:szCs w:val="26"/>
        </w:rPr>
        <w:t xml:space="preserve"> району на 2016 рік</w:t>
      </w:r>
    </w:p>
    <w:p w:rsidR="002D1CC2" w:rsidRPr="002D1CC2" w:rsidRDefault="002D1CC2" w:rsidP="002D1C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855" w:type="dxa"/>
        <w:tblLook w:val="04A0"/>
      </w:tblPr>
      <w:tblGrid>
        <w:gridCol w:w="541"/>
        <w:gridCol w:w="4673"/>
        <w:gridCol w:w="2904"/>
        <w:gridCol w:w="29"/>
        <w:gridCol w:w="1708"/>
      </w:tblGrid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</w:t>
            </w:r>
            <w:r w:rsidR="00B51724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з/п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Заходи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Відповідальні за виконання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Термін виконання</w:t>
            </w:r>
          </w:p>
        </w:tc>
      </w:tr>
      <w:tr w:rsidR="007D120C" w:rsidRPr="002D1CC2" w:rsidTr="00BF381A">
        <w:trPr>
          <w:trHeight w:val="994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основі аналізу стану і причин травматизму невиробничого характеру розробити та затвердити організаційні та профілактичні заходи щодо запобігання виникненню нещасних випадків невиробничого характеру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B13355" w:rsidP="00B133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="007D120C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="007D120C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НЗ 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BF381A" w:rsidP="00C4418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Протягом 10 днів </w:t>
            </w:r>
            <w:r w:rsidR="007D120C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після затвердження </w:t>
            </w:r>
            <w:r w:rsidR="00C441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районного </w:t>
            </w:r>
            <w:r w:rsidR="007D120C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плану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  <w:r w:rsidR="00B51724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занять серед педагогічного і технічного персоналу навчальних закладів на тему </w:t>
            </w:r>
            <w:proofErr w:type="spellStart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“Профілактика</w:t>
            </w:r>
            <w:proofErr w:type="spellEnd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травматизму невиробничого </w:t>
            </w:r>
            <w:proofErr w:type="spellStart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характеру”</w:t>
            </w:r>
            <w:proofErr w:type="spellEnd"/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547C66" w:rsidP="007D12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Серпень 20</w:t>
            </w:r>
            <w:r w:rsidR="007D120C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Організація та проведення у загальноосвітніх та дошкільних навчальних закладах Тижня безпеки, Тижня з основ безпеки життєдіяльності, Дня цивільного захисту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  <w:r w:rsidR="0081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ДНЗ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Квітень </w:t>
            </w:r>
            <w:proofErr w:type="spellStart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-травень</w:t>
            </w:r>
            <w:proofErr w:type="spellEnd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жовтень-листопад  2016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  <w:r w:rsidR="00B51724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екскурсій для учнів у </w:t>
            </w:r>
            <w:proofErr w:type="spellStart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пожежно</w:t>
            </w:r>
            <w:proofErr w:type="spellEnd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- рятувальні частини області та музей історії пожежної охорони Рівненщини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року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Проведення бесід серед педагогічного, технічного персоналу навчальних закладів щодо запобігання побутового травматизму в житлових та підсобних приміщеннях, присадибних ділянка та місцях відпочинку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Один раз на квартал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Постійно проводити бесіди серед учнівського колективу на тему </w:t>
            </w:r>
            <w:proofErr w:type="spellStart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“Профілактика</w:t>
            </w:r>
            <w:proofErr w:type="spellEnd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побутового </w:t>
            </w:r>
            <w:proofErr w:type="spellStart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травматизму”</w:t>
            </w:r>
            <w:proofErr w:type="spellEnd"/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Один раз в місяць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Пропаганда здорового, активного способу життя, навчання населення правилам пожежної безпеки та правильного поводження в побуті, формування відповідального ставлення громадян до особистої безпеки та безпеки оточуючих у сфері, не 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пов’язаній з виробництвом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року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8.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Регулярне проведення профілактичної роботи серед учнів щодо запобігання дитячого дорожньо-транспортного травматизму, при використанні газу в побуті, безпеки поведінки на залізничному транспорті та водних об’єктах,</w:t>
            </w:r>
            <w:r w:rsidR="00B51724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при використанні виробів піротехнічних виробів а також для формування у громадян прагнення до здорового та безпечного способу життя, негативного ставлення до вживання алкоголю та наркотиків, попередження самогубств, забезпечення належного виховання дітей і підлітків. Проведення місячників з правил дорожнього руху, виступи агітбригад; конкурсів: на знання правил дорожнього руху, малюнків, газет; диктантів.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року</w:t>
            </w:r>
          </w:p>
        </w:tc>
      </w:tr>
      <w:tr w:rsidR="00B51724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</w:t>
            </w:r>
          </w:p>
        </w:tc>
        <w:tc>
          <w:tcPr>
            <w:tcW w:w="4677" w:type="dxa"/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Забезпечення безпечного літнього відпочинку дітей у оздоровчих закладах області шляхом запровадження заходів щодо: організації комплексу заходів із санітарно-гігієнічного контролю за продуктами харчування та станом приготування їжі, дотримання вимог пожежної безпеки під час роботи таборів відпочинку.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noWrap/>
            <w:hideMark/>
          </w:tcPr>
          <w:p w:rsidR="00B51724" w:rsidRPr="002D1CC2" w:rsidRDefault="00C44185" w:rsidP="00B5172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Протягом року  </w:t>
            </w:r>
          </w:p>
        </w:tc>
      </w:tr>
      <w:tr w:rsidR="00B51724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</w:t>
            </w:r>
          </w:p>
        </w:tc>
        <w:tc>
          <w:tcPr>
            <w:tcW w:w="4677" w:type="dxa"/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Проведення профілактичних заходів з попередження травмування та загибелі дітей при використанні піротехнічних побутових виробів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noWrap/>
            <w:hideMark/>
          </w:tcPr>
          <w:p w:rsidR="00B51724" w:rsidRPr="002D1CC2" w:rsidRDefault="00C44185" w:rsidP="00B5172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Протягом року  </w:t>
            </w:r>
          </w:p>
        </w:tc>
      </w:tr>
      <w:tr w:rsidR="00B51724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11.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Організація оформлення в ВНЗ І-ІІ рівнів акредитації, загальноосвітніх та дошкільних навчальних закладах куточків з Правил пожежної безпеки, Правил дорожнього  руху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51724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  <w:r w:rsidR="00810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ДНЗ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</w:tr>
      <w:tr w:rsidR="00B51724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12.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Проводити інформаційно-консультативні семінари, наради, круглі столи з актуальних питань, віднесених до сфери культури безпеки та охорони праці, з питань профілактики травматизму невиробничого характеру, формування у громадян прагнення до здорового та безпечного способу життя.</w:t>
            </w: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51724" w:rsidRPr="002D1CC2" w:rsidRDefault="00C44185" w:rsidP="00B5172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Протягом року  </w:t>
            </w:r>
          </w:p>
        </w:tc>
      </w:tr>
      <w:tr w:rsidR="00B51724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13.</w:t>
            </w:r>
          </w:p>
        </w:tc>
        <w:tc>
          <w:tcPr>
            <w:tcW w:w="4677" w:type="dxa"/>
            <w:noWrap/>
            <w:hideMark/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Забезпечити проведення тижня безпеки учасників дорожнього руху з метою 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підвищення поінформованості учасників про негативні наслідки дорожньо-транспортних пригод та стимулювання дій, спрямованих на усунення основних факторів ризику дорожньо-транспортного травматизму.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noWrap/>
            <w:hideMark/>
          </w:tcPr>
          <w:p w:rsidR="00B51724" w:rsidRPr="002D1CC2" w:rsidRDefault="00C44185" w:rsidP="00B5172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</w:tcPr>
          <w:p w:rsidR="00B51724" w:rsidRPr="002D1CC2" w:rsidRDefault="00B51724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Листопад 2016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91434D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14</w:t>
            </w:r>
            <w:r w:rsidR="00B51724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оперативно - профілактичних заходів </w:t>
            </w:r>
            <w:proofErr w:type="spellStart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“Увага</w:t>
            </w:r>
            <w:proofErr w:type="spellEnd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! Діти на дорозі!” з метою привернення уваги водіїв транспортних засобів до можливої появи дітей на </w:t>
            </w:r>
            <w:proofErr w:type="spellStart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проїздній</w:t>
            </w:r>
            <w:proofErr w:type="spellEnd"/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частині перед закінченням навчального року та на його початку.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освіти райдержадміністрації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Травень,  вересень  2016</w:t>
            </w:r>
          </w:p>
        </w:tc>
      </w:tr>
      <w:tr w:rsidR="007D120C" w:rsidRPr="002D1CC2" w:rsidTr="00BF381A">
        <w:trPr>
          <w:trHeight w:val="300"/>
        </w:trPr>
        <w:tc>
          <w:tcPr>
            <w:tcW w:w="534" w:type="dxa"/>
            <w:noWrap/>
            <w:hideMark/>
          </w:tcPr>
          <w:p w:rsidR="007D120C" w:rsidRPr="002D1CC2" w:rsidRDefault="0091434D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</w:t>
            </w:r>
            <w:r w:rsidR="007D120C"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677" w:type="dxa"/>
            <w:noWrap/>
            <w:hideMark/>
          </w:tcPr>
          <w:p w:rsidR="007D120C" w:rsidRPr="002D1CC2" w:rsidRDefault="007D120C" w:rsidP="00C4418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Інформувати </w:t>
            </w:r>
            <w:r w:rsidR="00C441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районний відділ 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освіти </w:t>
            </w:r>
          </w:p>
        </w:tc>
        <w:tc>
          <w:tcPr>
            <w:tcW w:w="2906" w:type="dxa"/>
            <w:noWrap/>
            <w:hideMark/>
          </w:tcPr>
          <w:p w:rsidR="007D120C" w:rsidRPr="002D1CC2" w:rsidRDefault="00C44185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Керівники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НЗ</w:t>
            </w:r>
          </w:p>
        </w:tc>
        <w:tc>
          <w:tcPr>
            <w:tcW w:w="1738" w:type="dxa"/>
            <w:gridSpan w:val="2"/>
            <w:noWrap/>
            <w:hideMark/>
          </w:tcPr>
          <w:p w:rsidR="007D120C" w:rsidRPr="002D1CC2" w:rsidRDefault="007D120C" w:rsidP="007D12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D1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20 червня, 19 грудня 2016 року</w:t>
            </w:r>
          </w:p>
        </w:tc>
      </w:tr>
    </w:tbl>
    <w:p w:rsidR="00DA5EDF" w:rsidRPr="00C44185" w:rsidRDefault="00DA5EDF" w:rsidP="007D120C">
      <w:pPr>
        <w:tabs>
          <w:tab w:val="left" w:pos="4055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DA5EDF" w:rsidRPr="00C44185" w:rsidSect="00DA5E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120C"/>
    <w:rsid w:val="00244FF0"/>
    <w:rsid w:val="002D1CC2"/>
    <w:rsid w:val="002E1207"/>
    <w:rsid w:val="003B5ADD"/>
    <w:rsid w:val="00547C66"/>
    <w:rsid w:val="00772325"/>
    <w:rsid w:val="007D120C"/>
    <w:rsid w:val="007E062C"/>
    <w:rsid w:val="00810B9A"/>
    <w:rsid w:val="0091434D"/>
    <w:rsid w:val="00AB4B81"/>
    <w:rsid w:val="00B13355"/>
    <w:rsid w:val="00B51724"/>
    <w:rsid w:val="00BB1139"/>
    <w:rsid w:val="00BC35B6"/>
    <w:rsid w:val="00BF381A"/>
    <w:rsid w:val="00C44185"/>
    <w:rsid w:val="00D6765A"/>
    <w:rsid w:val="00DA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GOR</cp:lastModifiedBy>
  <cp:revision>7</cp:revision>
  <dcterms:created xsi:type="dcterms:W3CDTF">2016-03-25T10:27:00Z</dcterms:created>
  <dcterms:modified xsi:type="dcterms:W3CDTF">2016-03-28T13:16:00Z</dcterms:modified>
</cp:coreProperties>
</file>